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CEE8" w14:textId="77777777" w:rsidR="005D7E45" w:rsidRPr="00DF5BFC" w:rsidRDefault="005D7E45">
      <w:pPr>
        <w:pStyle w:val="SCT"/>
      </w:pPr>
      <w:r w:rsidRPr="00DF5BFC">
        <w:t xml:space="preserve">SECTION </w:t>
      </w:r>
      <w:r w:rsidRPr="00DF5BFC">
        <w:rPr>
          <w:rStyle w:val="NUM"/>
        </w:rPr>
        <w:t>074243</w:t>
      </w:r>
      <w:r w:rsidRPr="00DF5BFC">
        <w:t xml:space="preserve"> - </w:t>
      </w:r>
      <w:r w:rsidRPr="00DF5BFC">
        <w:rPr>
          <w:rStyle w:val="NAM"/>
        </w:rPr>
        <w:t>COMPOSITE WALL PANELS</w:t>
      </w:r>
    </w:p>
    <w:p w14:paraId="17AA6BE2" w14:textId="77777777" w:rsidR="005D7E45" w:rsidRDefault="005D7E45">
      <w:pPr>
        <w:pStyle w:val="PRT"/>
      </w:pPr>
      <w:r>
        <w:t>GENERAL</w:t>
      </w:r>
    </w:p>
    <w:p w14:paraId="7FF96928" w14:textId="77777777" w:rsidR="005D7E45" w:rsidRDefault="005D7E45">
      <w:pPr>
        <w:pStyle w:val="ART"/>
      </w:pPr>
      <w:r>
        <w:t>SUMMARY</w:t>
      </w:r>
    </w:p>
    <w:p w14:paraId="1E441C3E" w14:textId="77777777" w:rsidR="002C1751" w:rsidRDefault="005D7E45">
      <w:pPr>
        <w:pStyle w:val="PR1"/>
      </w:pPr>
      <w:r>
        <w:t xml:space="preserve">Section </w:t>
      </w:r>
      <w:r w:rsidR="002C1751">
        <w:t>I</w:t>
      </w:r>
      <w:r>
        <w:t>ncludes</w:t>
      </w:r>
      <w:r w:rsidR="002C1751">
        <w:t>:</w:t>
      </w:r>
    </w:p>
    <w:p w14:paraId="35FC41FA" w14:textId="77777777" w:rsidR="005D7E45" w:rsidRDefault="00F00043" w:rsidP="002C1751">
      <w:pPr>
        <w:pStyle w:val="PR2"/>
        <w:spacing w:before="240"/>
      </w:pPr>
      <w:r>
        <w:t xml:space="preserve">Electron-beam cured </w:t>
      </w:r>
      <w:r w:rsidR="009305E2">
        <w:t xml:space="preserve">high pressure laminate </w:t>
      </w:r>
      <w:r>
        <w:t>c</w:t>
      </w:r>
      <w:r w:rsidR="005D7E45">
        <w:t>omposite wall panel</w:t>
      </w:r>
      <w:r w:rsidR="005572CE">
        <w:t xml:space="preserve"> </w:t>
      </w:r>
      <w:r w:rsidR="00BB0E1D">
        <w:t xml:space="preserve">system </w:t>
      </w:r>
      <w:r w:rsidR="002E477B">
        <w:t>assembl</w:t>
      </w:r>
      <w:r w:rsidR="00BB0E1D">
        <w:t>ies</w:t>
      </w:r>
      <w:r w:rsidR="005D7E45">
        <w:t>.</w:t>
      </w:r>
    </w:p>
    <w:p w14:paraId="297BEA4A" w14:textId="77777777" w:rsidR="005572CE" w:rsidRDefault="005572CE" w:rsidP="005572CE">
      <w:pPr>
        <w:pStyle w:val="PR2"/>
        <w:outlineLvl w:val="9"/>
      </w:pPr>
      <w:r>
        <w:t>Attachment components</w:t>
      </w:r>
      <w:r w:rsidR="009016C0">
        <w:t xml:space="preserve"> and accessories</w:t>
      </w:r>
      <w:r>
        <w:t>.</w:t>
      </w:r>
    </w:p>
    <w:p w14:paraId="11D7E3E4" w14:textId="77777777" w:rsidR="005D7E45" w:rsidRPr="00DF5BFC" w:rsidRDefault="005D7E45">
      <w:pPr>
        <w:pStyle w:val="PR1"/>
      </w:pPr>
      <w:r w:rsidRPr="00DF5BFC">
        <w:t xml:space="preserve">Related </w:t>
      </w:r>
      <w:r w:rsidR="00580513">
        <w:t>Requirements</w:t>
      </w:r>
      <w:r w:rsidRPr="00DF5BFC">
        <w:t>:</w:t>
      </w:r>
    </w:p>
    <w:p w14:paraId="224E4E7D" w14:textId="77777777" w:rsidR="00986C36" w:rsidRDefault="00986C36" w:rsidP="00986C36">
      <w:pPr>
        <w:pStyle w:val="CMT"/>
      </w:pPr>
      <w:r>
        <w:t>Retain subparagraphs below to cross-reference requirements Contractor might expect to find in this Section but are specified in other Sections.</w:t>
      </w:r>
    </w:p>
    <w:p w14:paraId="3125CEC7" w14:textId="77777777" w:rsidR="00986C36" w:rsidRPr="0042613D" w:rsidRDefault="00986C36" w:rsidP="00986C36">
      <w:pPr>
        <w:pStyle w:val="PR2"/>
        <w:spacing w:before="240"/>
        <w:outlineLvl w:val="9"/>
      </w:pPr>
      <w:r w:rsidRPr="0042613D">
        <w:t>Section</w:t>
      </w:r>
      <w:r>
        <w:t> </w:t>
      </w:r>
      <w:r w:rsidRPr="0042613D">
        <w:t xml:space="preserve">054000 </w:t>
      </w:r>
      <w:r>
        <w:t>"</w:t>
      </w:r>
      <w:r w:rsidRPr="0042613D">
        <w:t>Cold-Formed Metal Framing</w:t>
      </w:r>
      <w:r>
        <w:t>" for m</w:t>
      </w:r>
      <w:r w:rsidRPr="0042613D">
        <w:t>etal stud substrate support framing</w:t>
      </w:r>
      <w:r>
        <w:t>.</w:t>
      </w:r>
    </w:p>
    <w:p w14:paraId="127A7912" w14:textId="77777777" w:rsidR="00986C36" w:rsidRPr="0042613D" w:rsidRDefault="00986C36" w:rsidP="00986C36">
      <w:pPr>
        <w:pStyle w:val="PR2"/>
        <w:outlineLvl w:val="9"/>
      </w:pPr>
      <w:r w:rsidRPr="0042613D">
        <w:t>Section</w:t>
      </w:r>
      <w:r>
        <w:t> </w:t>
      </w:r>
      <w:r w:rsidRPr="0042613D">
        <w:t xml:space="preserve">061000 </w:t>
      </w:r>
      <w:r>
        <w:t>"</w:t>
      </w:r>
      <w:r w:rsidRPr="0042613D">
        <w:t>Rough Carpentry</w:t>
      </w:r>
      <w:r>
        <w:t xml:space="preserve">" for </w:t>
      </w:r>
      <w:r w:rsidRPr="0042613D">
        <w:t>wood stud substrate support framing</w:t>
      </w:r>
      <w:r>
        <w:t>.</w:t>
      </w:r>
    </w:p>
    <w:p w14:paraId="7F8353AB" w14:textId="77777777" w:rsidR="00986C36" w:rsidRDefault="00986C36" w:rsidP="00986C36">
      <w:pPr>
        <w:pStyle w:val="PR2"/>
        <w:outlineLvl w:val="9"/>
      </w:pPr>
      <w:r>
        <w:t>Section 061600 "Sheathing" for wall sheathing substrates.</w:t>
      </w:r>
    </w:p>
    <w:p w14:paraId="6C2DC6CC" w14:textId="77777777" w:rsidR="00986C36" w:rsidRDefault="00986C36" w:rsidP="00986C36">
      <w:pPr>
        <w:pStyle w:val="PR2"/>
        <w:outlineLvl w:val="9"/>
      </w:pPr>
      <w:r>
        <w:t>Section 072100 "Thermal Insulation" for continuous insulation behind exterior cladding.</w:t>
      </w:r>
    </w:p>
    <w:p w14:paraId="33306DBB" w14:textId="77777777" w:rsidR="00474C9A" w:rsidRDefault="00474C9A" w:rsidP="00474C9A">
      <w:pPr>
        <w:pStyle w:val="CMT"/>
      </w:pPr>
      <w:r>
        <w:t xml:space="preserve">Retain one of </w:t>
      </w:r>
      <w:r w:rsidR="002A3EE7">
        <w:t xml:space="preserve">three </w:t>
      </w:r>
      <w:r>
        <w:t>Section references below for appropriate type of weather barrier or air barrier to be included in Project; delete Section references not used. The weather barrier or air barrier</w:t>
      </w:r>
      <w:r w:rsidRPr="0042613D">
        <w:t xml:space="preserve"> is a critical element of a continuous insulation (CI) wall assembly, and it is recommended that </w:t>
      </w:r>
      <w:r>
        <w:t>Architect</w:t>
      </w:r>
      <w:r w:rsidRPr="0042613D">
        <w:t xml:space="preserve"> have dew point calculations performed on assembly at </w:t>
      </w:r>
      <w:r>
        <w:t>P</w:t>
      </w:r>
      <w:r w:rsidRPr="0042613D">
        <w:t>roject location using local code requirements and current ASHRAE</w:t>
      </w:r>
      <w:r>
        <w:t> </w:t>
      </w:r>
      <w:r w:rsidRPr="0042613D">
        <w:t>90.1 Standards.</w:t>
      </w:r>
    </w:p>
    <w:p w14:paraId="63EE6EE1" w14:textId="77777777" w:rsidR="00474C9A" w:rsidRDefault="00474C9A" w:rsidP="00474C9A">
      <w:pPr>
        <w:pStyle w:val="PR2"/>
      </w:pPr>
      <w:r>
        <w:t>Section 072500 "Weather Barriers" for water-resistive barriers.</w:t>
      </w:r>
    </w:p>
    <w:p w14:paraId="4D20A6AC" w14:textId="77777777" w:rsidR="00474C9A" w:rsidRDefault="00474C9A" w:rsidP="00474C9A">
      <w:pPr>
        <w:pStyle w:val="PR2"/>
      </w:pPr>
      <w:r>
        <w:t>Section </w:t>
      </w:r>
      <w:r w:rsidRPr="00147218">
        <w:t xml:space="preserve">072715 </w:t>
      </w:r>
      <w:r>
        <w:t>"</w:t>
      </w:r>
      <w:proofErr w:type="spellStart"/>
      <w:r w:rsidRPr="00147218">
        <w:t>Nonbituminous</w:t>
      </w:r>
      <w:proofErr w:type="spellEnd"/>
      <w:r w:rsidRPr="00147218">
        <w:t xml:space="preserve"> Self-Adhering Sheet Air Barrier</w:t>
      </w:r>
      <w:r>
        <w:t xml:space="preserve">s" for vapor-retarding and vapor-permeable </w:t>
      </w:r>
      <w:proofErr w:type="spellStart"/>
      <w:r>
        <w:t>nonbituminous</w:t>
      </w:r>
      <w:proofErr w:type="spellEnd"/>
      <w:r>
        <w:t xml:space="preserve"> sheet type air barriers.</w:t>
      </w:r>
    </w:p>
    <w:p w14:paraId="78A6F4C4" w14:textId="77777777" w:rsidR="00474C9A" w:rsidRDefault="00474C9A" w:rsidP="00474C9A">
      <w:pPr>
        <w:pStyle w:val="PR2"/>
      </w:pPr>
      <w:r>
        <w:t>Section </w:t>
      </w:r>
      <w:r w:rsidRPr="00147218">
        <w:t xml:space="preserve">072726 </w:t>
      </w:r>
      <w:r>
        <w:t>"</w:t>
      </w:r>
      <w:r w:rsidRPr="00147218">
        <w:t>Fluid-Applied Membrane Air Barriers</w:t>
      </w:r>
      <w:r>
        <w:t>" for vapor-retarding and vapor-permeable fluid-applied air barriers.</w:t>
      </w:r>
    </w:p>
    <w:p w14:paraId="3808ECB4" w14:textId="77777777" w:rsidR="005D7E45" w:rsidRDefault="005D7E45">
      <w:pPr>
        <w:pStyle w:val="ART"/>
      </w:pPr>
      <w:r>
        <w:t>DEFINITION</w:t>
      </w:r>
      <w:r w:rsidR="00DA40D1">
        <w:t>S</w:t>
      </w:r>
    </w:p>
    <w:p w14:paraId="496D85A3" w14:textId="77777777" w:rsidR="005D7E45" w:rsidRDefault="005D7E45">
      <w:pPr>
        <w:pStyle w:val="CMT"/>
      </w:pPr>
      <w:r>
        <w:t>Retain definition</w:t>
      </w:r>
      <w:r w:rsidR="00DA40D1">
        <w:t>s</w:t>
      </w:r>
      <w:r>
        <w:t xml:space="preserve"> remaining after this Section has been edited.</w:t>
      </w:r>
    </w:p>
    <w:p w14:paraId="09ACACAA" w14:textId="77777777" w:rsidR="005D7E45" w:rsidRDefault="005D7E45">
      <w:pPr>
        <w:pStyle w:val="PR1"/>
      </w:pPr>
      <w:r>
        <w:t xml:space="preserve">Composite Wall Panel </w:t>
      </w:r>
      <w:r w:rsidR="00BB0E1D">
        <w:t xml:space="preserve">System </w:t>
      </w:r>
      <w:r>
        <w:t xml:space="preserve">Assembly: </w:t>
      </w:r>
      <w:r w:rsidR="002E477B">
        <w:t>C</w:t>
      </w:r>
      <w:r>
        <w:t xml:space="preserve">omposite wall panels, attachment system components, integral flashings, miscellaneous metal framing, and accessories necessary for a complete </w:t>
      </w:r>
      <w:r w:rsidR="00896E43">
        <w:t xml:space="preserve">façade </w:t>
      </w:r>
      <w:r w:rsidR="005A7F44">
        <w:t xml:space="preserve">cladding </w:t>
      </w:r>
      <w:r>
        <w:t>system.</w:t>
      </w:r>
    </w:p>
    <w:p w14:paraId="40689F32" w14:textId="77777777" w:rsidR="009016C0" w:rsidRDefault="009016C0">
      <w:pPr>
        <w:pStyle w:val="PR1"/>
      </w:pPr>
      <w:r w:rsidRPr="009016C0">
        <w:t xml:space="preserve">Drained and </w:t>
      </w:r>
      <w:r>
        <w:t>B</w:t>
      </w:r>
      <w:r w:rsidRPr="009016C0">
        <w:t>ack-</w:t>
      </w:r>
      <w:r>
        <w:t>V</w:t>
      </w:r>
      <w:r w:rsidRPr="009016C0">
        <w:t xml:space="preserve">entilated </w:t>
      </w:r>
      <w:r>
        <w:t>R</w:t>
      </w:r>
      <w:r w:rsidRPr="009016C0">
        <w:t xml:space="preserve">ainscreen </w:t>
      </w:r>
      <w:r>
        <w:t>S</w:t>
      </w:r>
      <w:r w:rsidRPr="009016C0">
        <w:t>ystem</w:t>
      </w:r>
      <w:r w:rsidR="00C27C45">
        <w:t>:</w:t>
      </w:r>
      <w:r w:rsidRPr="009016C0">
        <w:t xml:space="preserve"> </w:t>
      </w:r>
      <w:r>
        <w:t>Cladding</w:t>
      </w:r>
      <w:r w:rsidRPr="009016C0">
        <w:t xml:space="preserve"> system designed to drain and dry cavity entering water through drainage channels, weeps, and air ventilation.</w:t>
      </w:r>
    </w:p>
    <w:p w14:paraId="08B005CD" w14:textId="77777777" w:rsidR="00474C9A" w:rsidRDefault="00474C9A" w:rsidP="00474C9A">
      <w:pPr>
        <w:pStyle w:val="ART"/>
        <w:keepNext/>
      </w:pPr>
      <w:r>
        <w:t>COORDINATION</w:t>
      </w:r>
    </w:p>
    <w:p w14:paraId="63DB4BA2" w14:textId="77777777" w:rsidR="00474C9A" w:rsidRDefault="00474C9A" w:rsidP="00474C9A">
      <w:pPr>
        <w:pStyle w:val="PR1"/>
      </w:pPr>
      <w:r>
        <w:t xml:space="preserve">Coordinate </w:t>
      </w:r>
      <w:r w:rsidR="00986C36">
        <w:t>composite wall panel</w:t>
      </w:r>
      <w:r>
        <w:t xml:space="preserve"> </w:t>
      </w:r>
      <w:r w:rsidR="00BB0E1D">
        <w:t xml:space="preserve">system </w:t>
      </w:r>
      <w:r>
        <w:t xml:space="preserve">installation with </w:t>
      </w:r>
      <w:r w:rsidR="00F72990">
        <w:t xml:space="preserve">rain drainage work, </w:t>
      </w:r>
      <w:r>
        <w:t xml:space="preserve">flashings, trim, and construction of </w:t>
      </w:r>
      <w:r w:rsidR="00F72990">
        <w:rPr>
          <w:bCs/>
        </w:rPr>
        <w:t>studs,</w:t>
      </w:r>
      <w:r w:rsidR="00F72990">
        <w:t xml:space="preserve"> soffits, and </w:t>
      </w:r>
      <w:r>
        <w:t>other adjoining work to ensure proper sequencing and to provide a secure and noncorrosive installation.</w:t>
      </w:r>
    </w:p>
    <w:p w14:paraId="6EF16E99" w14:textId="77777777" w:rsidR="00675F19" w:rsidRDefault="00675F19">
      <w:pPr>
        <w:pStyle w:val="ART"/>
      </w:pPr>
      <w:r w:rsidRPr="00167302">
        <w:t>PREINSTALLATION MEETINGS</w:t>
      </w:r>
    </w:p>
    <w:p w14:paraId="3F2CE13D" w14:textId="77777777" w:rsidR="00675F19" w:rsidRDefault="00675F19" w:rsidP="00675F19">
      <w:pPr>
        <w:pStyle w:val="CMT"/>
      </w:pPr>
      <w:r>
        <w:t>Retain paragraph below if Work of this Section is extensive or complex enough to justify a preinstallation conference.</w:t>
      </w:r>
    </w:p>
    <w:p w14:paraId="37C9AC2A" w14:textId="77777777" w:rsidR="00675F19" w:rsidRDefault="00675F19" w:rsidP="00675F19">
      <w:pPr>
        <w:pStyle w:val="PR1"/>
      </w:pPr>
      <w:r>
        <w:t>Preinstallation Conference: Conduct conference at [</w:t>
      </w:r>
      <w:r>
        <w:rPr>
          <w:b/>
          <w:bCs/>
        </w:rPr>
        <w:t>Project site</w:t>
      </w:r>
      <w:r>
        <w:t>] &lt;</w:t>
      </w:r>
      <w:r>
        <w:rPr>
          <w:b/>
        </w:rPr>
        <w:t>Insert location</w:t>
      </w:r>
      <w:r>
        <w:t>&gt;.</w:t>
      </w:r>
    </w:p>
    <w:p w14:paraId="4EDE9A47" w14:textId="77777777" w:rsidR="005D7E45" w:rsidRDefault="002F464C">
      <w:pPr>
        <w:pStyle w:val="ART"/>
      </w:pPr>
      <w:r>
        <w:t xml:space="preserve">ACTION </w:t>
      </w:r>
      <w:r w:rsidR="005D7E45">
        <w:t>SUBMITTALS</w:t>
      </w:r>
    </w:p>
    <w:p w14:paraId="4CD17986" w14:textId="77777777" w:rsidR="00474C9A" w:rsidRPr="008F12DB" w:rsidRDefault="00474C9A" w:rsidP="00474C9A">
      <w:pPr>
        <w:pStyle w:val="CMT"/>
      </w:pPr>
      <w:r w:rsidRPr="006F0220">
        <w:lastRenderedPageBreak/>
        <w:t xml:space="preserve">Action </w:t>
      </w:r>
      <w:r w:rsidRPr="008F12DB">
        <w:t>submittals are submittals requiring responsive action and return of reviewed documents to Contractor.</w:t>
      </w:r>
    </w:p>
    <w:p w14:paraId="1B2FDA74" w14:textId="77777777" w:rsidR="005D7E45" w:rsidRDefault="005D7E45">
      <w:pPr>
        <w:pStyle w:val="PR1"/>
      </w:pPr>
      <w:r>
        <w:t>Product Data: For each type of product indicated. Include construction details, material descriptions, dimensions of individual components and profiles, and finishes for each type of composite wall panel and accessory.</w:t>
      </w:r>
    </w:p>
    <w:p w14:paraId="15DC66A4" w14:textId="77777777" w:rsidR="005D7E45" w:rsidRDefault="005D7E45">
      <w:pPr>
        <w:pStyle w:val="PR1"/>
      </w:pPr>
      <w:r>
        <w:t>Shop Drawings: Show fabrication and installation layouts of composite wall panel</w:t>
      </w:r>
      <w:r w:rsidR="00BB0E1D">
        <w:t xml:space="preserve"> system</w:t>
      </w:r>
      <w:r>
        <w:t>s; details of edge conditions, joints, panel profiles, corners, anchorages, attachment system, trim, flashings, closures, and ac</w:t>
      </w:r>
      <w:r w:rsidR="00BB0E1D">
        <w:t>cessories; and special details.</w:t>
      </w:r>
    </w:p>
    <w:p w14:paraId="435A5488" w14:textId="77777777" w:rsidR="005D7E45" w:rsidRDefault="005D7E45">
      <w:pPr>
        <w:pStyle w:val="PR2"/>
        <w:spacing w:before="240"/>
      </w:pPr>
      <w:r>
        <w:t xml:space="preserve">Accessories: Include details of the following items, at a scale of not less than </w:t>
      </w:r>
      <w:r>
        <w:rPr>
          <w:rStyle w:val="IP"/>
        </w:rPr>
        <w:t>1-1/2</w:t>
      </w:r>
      <w:r w:rsidR="00DA3FAC">
        <w:rPr>
          <w:rStyle w:val="IP"/>
        </w:rPr>
        <w:t> </w:t>
      </w:r>
      <w:r>
        <w:rPr>
          <w:rStyle w:val="IP"/>
        </w:rPr>
        <w:t>inches per 12 inches</w:t>
      </w:r>
      <w:r>
        <w:rPr>
          <w:rStyle w:val="SI"/>
        </w:rPr>
        <w:t xml:space="preserve"> (1:10)</w:t>
      </w:r>
      <w:r>
        <w:t>:</w:t>
      </w:r>
    </w:p>
    <w:p w14:paraId="7B69ACA9" w14:textId="77777777" w:rsidR="005D7E45" w:rsidRDefault="005D7E45">
      <w:pPr>
        <w:pStyle w:val="CMT"/>
      </w:pPr>
      <w:r>
        <w:t>Revise list below to suit Project.</w:t>
      </w:r>
    </w:p>
    <w:p w14:paraId="2011C5A2" w14:textId="77777777" w:rsidR="005D7E45" w:rsidRDefault="005D7E45">
      <w:pPr>
        <w:pStyle w:val="PR3"/>
        <w:spacing w:before="240"/>
      </w:pPr>
      <w:r>
        <w:t>Flashing and trim.</w:t>
      </w:r>
    </w:p>
    <w:p w14:paraId="64D7A39A" w14:textId="77777777" w:rsidR="005D7E45" w:rsidRDefault="005D7E45">
      <w:pPr>
        <w:pStyle w:val="PR3"/>
        <w:outlineLvl w:val="9"/>
      </w:pPr>
      <w:r>
        <w:t>Anchorage systems.</w:t>
      </w:r>
    </w:p>
    <w:p w14:paraId="3FAC3D49" w14:textId="77777777" w:rsidR="00BB0E1D" w:rsidRDefault="00BB0E1D">
      <w:pPr>
        <w:pStyle w:val="PR3"/>
        <w:outlineLvl w:val="9"/>
      </w:pPr>
      <w:r>
        <w:t>[</w:t>
      </w:r>
      <w:r>
        <w:rPr>
          <w:b/>
        </w:rPr>
        <w:t>Girts</w:t>
      </w:r>
      <w:r>
        <w:t>] [</w:t>
      </w:r>
      <w:r>
        <w:rPr>
          <w:b/>
        </w:rPr>
        <w:t>Stud framing</w:t>
      </w:r>
      <w:r>
        <w:t>].</w:t>
      </w:r>
    </w:p>
    <w:p w14:paraId="4DB7FA67" w14:textId="77777777" w:rsidR="00BB0E1D" w:rsidRDefault="00BB0E1D">
      <w:pPr>
        <w:pStyle w:val="PR3"/>
        <w:outlineLvl w:val="9"/>
      </w:pPr>
      <w:r>
        <w:t xml:space="preserve">Wall-mounted items </w:t>
      </w:r>
      <w:proofErr w:type="gramStart"/>
      <w:r>
        <w:t>including</w:t>
      </w:r>
      <w:proofErr w:type="gramEnd"/>
      <w:r>
        <w:t xml:space="preserve"> doors, windows, louvers, and lighting fixtures.</w:t>
      </w:r>
    </w:p>
    <w:p w14:paraId="260E15F0" w14:textId="77777777" w:rsidR="00BB0E1D" w:rsidRDefault="00BB0E1D">
      <w:pPr>
        <w:pStyle w:val="PR3"/>
        <w:outlineLvl w:val="9"/>
      </w:pPr>
      <w:r>
        <w:t xml:space="preserve">Penetrations of </w:t>
      </w:r>
      <w:proofErr w:type="gramStart"/>
      <w:r>
        <w:t>wall</w:t>
      </w:r>
      <w:proofErr w:type="gramEnd"/>
      <w:r>
        <w:t xml:space="preserve"> by pipes and utilities.</w:t>
      </w:r>
    </w:p>
    <w:p w14:paraId="056C6DD6" w14:textId="77777777" w:rsidR="005D7E45" w:rsidRDefault="005D7E45">
      <w:pPr>
        <w:pStyle w:val="PR1"/>
      </w:pPr>
      <w:r>
        <w:t xml:space="preserve">Samples for Initial Selection: For each type of composite wall panel indicated with </w:t>
      </w:r>
      <w:r w:rsidR="002F464C">
        <w:t>integral</w:t>
      </w:r>
      <w:r>
        <w:t xml:space="preserve"> color finishes.</w:t>
      </w:r>
    </w:p>
    <w:p w14:paraId="2BBE4F75" w14:textId="77777777" w:rsidR="005D7E45" w:rsidRDefault="005D7E45">
      <w:pPr>
        <w:pStyle w:val="PR2"/>
        <w:spacing w:before="240"/>
      </w:pPr>
      <w:r>
        <w:t xml:space="preserve">Include similar </w:t>
      </w:r>
      <w:proofErr w:type="gramStart"/>
      <w:r>
        <w:t>Samples of trim</w:t>
      </w:r>
      <w:proofErr w:type="gramEnd"/>
      <w:r>
        <w:t xml:space="preserve"> and accessories involving color selection.</w:t>
      </w:r>
    </w:p>
    <w:p w14:paraId="3EFB157E" w14:textId="77777777" w:rsidR="005D7E45" w:rsidRDefault="005D7E45">
      <w:pPr>
        <w:pStyle w:val="CMT"/>
      </w:pPr>
      <w:r>
        <w:t>Delete "Samples for Initial Selection" Paragraph above if colors and other characteristics are preselected and specified or scheduled. Retain paragraph below with or without above.</w:t>
      </w:r>
    </w:p>
    <w:p w14:paraId="41746262" w14:textId="77777777" w:rsidR="005D7E45" w:rsidRDefault="005D7E45">
      <w:pPr>
        <w:pStyle w:val="PR1"/>
      </w:pPr>
      <w:r>
        <w:t xml:space="preserve">Samples for Verification: For each type of </w:t>
      </w:r>
      <w:r w:rsidR="00BB0E1D">
        <w:t>composite wall panel indicated</w:t>
      </w:r>
      <w:r>
        <w:t xml:space="preserve">, prepared on Samples of size </w:t>
      </w:r>
      <w:r w:rsidR="00BB0E1D">
        <w:t>[</w:t>
      </w:r>
      <w:r w:rsidR="00BB0E1D">
        <w:rPr>
          <w:b/>
          <w:bCs/>
        </w:rPr>
        <w:t xml:space="preserve">minimum </w:t>
      </w:r>
      <w:r w:rsidR="00BB0E1D">
        <w:rPr>
          <w:rStyle w:val="IP"/>
          <w:b/>
          <w:bCs/>
        </w:rPr>
        <w:t>3-1/2</w:t>
      </w:r>
      <w:r w:rsidR="00DA3FAC">
        <w:rPr>
          <w:rStyle w:val="IP"/>
          <w:b/>
          <w:bCs/>
        </w:rPr>
        <w:t> </w:t>
      </w:r>
      <w:r w:rsidR="00BB0E1D">
        <w:rPr>
          <w:rStyle w:val="IP"/>
          <w:b/>
          <w:bCs/>
        </w:rPr>
        <w:t>inches</w:t>
      </w:r>
      <w:r w:rsidR="00BB0E1D">
        <w:rPr>
          <w:rStyle w:val="SI"/>
          <w:b/>
          <w:bCs/>
        </w:rPr>
        <w:t xml:space="preserve"> (89</w:t>
      </w:r>
      <w:r w:rsidR="00DA3FAC">
        <w:rPr>
          <w:rStyle w:val="SI"/>
          <w:b/>
          <w:bCs/>
        </w:rPr>
        <w:t> </w:t>
      </w:r>
      <w:r w:rsidR="00BB0E1D">
        <w:rPr>
          <w:rStyle w:val="SI"/>
          <w:b/>
          <w:bCs/>
        </w:rPr>
        <w:t>mm)</w:t>
      </w:r>
      <w:r w:rsidR="00BB0E1D" w:rsidRPr="00C76F41">
        <w:rPr>
          <w:b/>
        </w:rPr>
        <w:t xml:space="preserve"> square</w:t>
      </w:r>
      <w:r w:rsidR="00BB0E1D">
        <w:t>] &lt;</w:t>
      </w:r>
      <w:r w:rsidR="00BB0E1D">
        <w:rPr>
          <w:b/>
        </w:rPr>
        <w:t>Insert sample size</w:t>
      </w:r>
      <w:r w:rsidR="00BB0E1D">
        <w:t>&gt;. [</w:t>
      </w:r>
      <w:r w:rsidR="00BB0E1D" w:rsidRPr="00675F19">
        <w:rPr>
          <w:b/>
        </w:rPr>
        <w:t>Submit custom color samples in manufacturer's standard size.</w:t>
      </w:r>
      <w:r w:rsidR="00BB0E1D">
        <w:t>]</w:t>
      </w:r>
    </w:p>
    <w:p w14:paraId="28EF1AC0" w14:textId="77777777" w:rsidR="005D7E45" w:rsidRDefault="00BB0E1D">
      <w:pPr>
        <w:pStyle w:val="PR2"/>
        <w:spacing w:before="240"/>
      </w:pPr>
      <w:r>
        <w:t xml:space="preserve">Include similar </w:t>
      </w:r>
      <w:proofErr w:type="gramStart"/>
      <w:r>
        <w:t>Samples of trim</w:t>
      </w:r>
      <w:proofErr w:type="gramEnd"/>
      <w:r>
        <w:t xml:space="preserve"> and accessories involving color selection.</w:t>
      </w:r>
    </w:p>
    <w:p w14:paraId="77E206B9" w14:textId="77777777" w:rsidR="002F464C" w:rsidRDefault="002F464C" w:rsidP="002F464C">
      <w:pPr>
        <w:pStyle w:val="ART"/>
      </w:pPr>
      <w:r>
        <w:t>INFORMATIONAL SUBMITTALS</w:t>
      </w:r>
    </w:p>
    <w:p w14:paraId="3528D248" w14:textId="77777777" w:rsidR="00474C9A" w:rsidRDefault="00474C9A" w:rsidP="00474C9A">
      <w:pPr>
        <w:pStyle w:val="CMT"/>
      </w:pPr>
      <w:r w:rsidRPr="009C7760">
        <w:rPr>
          <w:szCs w:val="22"/>
        </w:rPr>
        <w:t xml:space="preserve">Informational </w:t>
      </w:r>
      <w:r w:rsidRPr="008F12DB">
        <w:rPr>
          <w:szCs w:val="22"/>
        </w:rPr>
        <w:t>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r>
        <w:rPr>
          <w:szCs w:val="22"/>
        </w:rPr>
        <w:t>.</w:t>
      </w:r>
    </w:p>
    <w:p w14:paraId="7A17DD5C" w14:textId="77777777" w:rsidR="005D7E45" w:rsidRDefault="005D7E45">
      <w:pPr>
        <w:pStyle w:val="CMT"/>
      </w:pPr>
      <w:r>
        <w:t xml:space="preserve">Retain </w:t>
      </w:r>
      <w:r w:rsidR="001D1A0F">
        <w:t xml:space="preserve">first </w:t>
      </w:r>
      <w:r w:rsidR="002F464C">
        <w:t xml:space="preserve">paragraph below </w:t>
      </w:r>
      <w:r>
        <w:t xml:space="preserve">if Work of this Section is required to withstand specific design loads and design responsibilities have been delegated to Contractor or if structural data are required as another way to verify compliance with performance requirements. Professional engineer qualifications are specified in </w:t>
      </w:r>
      <w:r w:rsidRPr="00DF5BFC">
        <w:t>Division 01 Section "Quality Requirements."</w:t>
      </w:r>
    </w:p>
    <w:p w14:paraId="0093FE06" w14:textId="77777777" w:rsidR="005D7E45" w:rsidRDefault="005D7E45">
      <w:pPr>
        <w:pStyle w:val="PR1"/>
      </w:pPr>
      <w:r>
        <w:t>Delegated</w:t>
      </w:r>
      <w:r w:rsidR="002F464C">
        <w:t xml:space="preserve"> </w:t>
      </w:r>
      <w:r>
        <w:t xml:space="preserve">Design Submittal: For composite wall panel </w:t>
      </w:r>
      <w:r w:rsidR="00BB0E1D">
        <w:t xml:space="preserve">system </w:t>
      </w:r>
      <w:r>
        <w:t>assembly indicated to comply with performance requirements and design criteria, including analysis data signed and sealed by the qualified professional engineer responsible for their preparation.</w:t>
      </w:r>
    </w:p>
    <w:p w14:paraId="4884D95C" w14:textId="77777777" w:rsidR="005D7E45" w:rsidRDefault="005D7E45">
      <w:pPr>
        <w:pStyle w:val="CMT"/>
      </w:pPr>
      <w:r>
        <w:t xml:space="preserve">Coordinate first paragraph below with qualification requirements in </w:t>
      </w:r>
      <w:r w:rsidRPr="00DF5BFC">
        <w:t>Division 01 Section "Quality Requirements"</w:t>
      </w:r>
      <w:r>
        <w:t xml:space="preserve"> and as supplemented in "Quality Assurance" Article.</w:t>
      </w:r>
    </w:p>
    <w:p w14:paraId="2B938C92" w14:textId="77777777" w:rsidR="005D7E45" w:rsidRDefault="005D7E45">
      <w:pPr>
        <w:pStyle w:val="PR1"/>
      </w:pPr>
      <w:r>
        <w:t>Qualification Data: For [</w:t>
      </w:r>
      <w:r w:rsidR="001C07F0">
        <w:rPr>
          <w:b/>
        </w:rPr>
        <w:t>I</w:t>
      </w:r>
      <w:r>
        <w:rPr>
          <w:b/>
        </w:rPr>
        <w:t>nstaller</w:t>
      </w:r>
      <w:r>
        <w:t xml:space="preserve">] </w:t>
      </w:r>
      <w:r w:rsidR="00053476">
        <w:t>[</w:t>
      </w:r>
      <w:r w:rsidR="00053476">
        <w:rPr>
          <w:b/>
          <w:bCs/>
        </w:rPr>
        <w:t>and</w:t>
      </w:r>
      <w:r w:rsidR="00053476">
        <w:t xml:space="preserve">] </w:t>
      </w:r>
      <w:r>
        <w:t>[</w:t>
      </w:r>
      <w:r w:rsidR="00474C9A" w:rsidRPr="00E56E68">
        <w:rPr>
          <w:b/>
        </w:rPr>
        <w:t>delegated design</w:t>
      </w:r>
      <w:r>
        <w:rPr>
          <w:b/>
          <w:bCs/>
        </w:rPr>
        <w:t xml:space="preserve"> engineer</w:t>
      </w:r>
      <w:r>
        <w:t>].</w:t>
      </w:r>
    </w:p>
    <w:p w14:paraId="56847C6D" w14:textId="77777777" w:rsidR="005D7E45" w:rsidRDefault="005D7E45">
      <w:pPr>
        <w:pStyle w:val="PR1"/>
      </w:pPr>
      <w:r>
        <w:t>Product Test Reports: Based on evaluation of comprehensive tests performed by a qualified testing agency, for each product.</w:t>
      </w:r>
    </w:p>
    <w:p w14:paraId="33A65510" w14:textId="77777777" w:rsidR="00C63AC4" w:rsidRDefault="00C63AC4">
      <w:pPr>
        <w:pStyle w:val="PR1"/>
      </w:pPr>
      <w:r>
        <w:t>Verification that surface curing technology is Electron Beam Curing</w:t>
      </w:r>
      <w:r w:rsidR="00692EA0">
        <w:t>.</w:t>
      </w:r>
    </w:p>
    <w:p w14:paraId="0F1A1D22" w14:textId="77777777" w:rsidR="00D31ED8" w:rsidRDefault="00D31ED8" w:rsidP="00D31ED8">
      <w:pPr>
        <w:pStyle w:val="CMT"/>
      </w:pPr>
      <w:bookmarkStart w:id="0" w:name="_Hlk124236167"/>
      <w:r>
        <w:t>Retain "Environmental Data" Paragraph below if applicable to Project for sustainability. The EPD and certifications are optional.</w:t>
      </w:r>
    </w:p>
    <w:bookmarkEnd w:id="0"/>
    <w:p w14:paraId="77DC5E6A" w14:textId="77777777" w:rsidR="004737F8" w:rsidRDefault="004737F8">
      <w:pPr>
        <w:pStyle w:val="PR1"/>
      </w:pPr>
      <w:r>
        <w:t>Enviro</w:t>
      </w:r>
      <w:r w:rsidR="004A3027">
        <w:t>n</w:t>
      </w:r>
      <w:r>
        <w:t>mental Data</w:t>
      </w:r>
      <w:r w:rsidR="004A3027">
        <w:t>:</w:t>
      </w:r>
    </w:p>
    <w:p w14:paraId="5C1F0A22" w14:textId="77777777" w:rsidR="00507436" w:rsidRDefault="00507436" w:rsidP="00507436">
      <w:pPr>
        <w:pStyle w:val="PR2"/>
      </w:pPr>
      <w:r>
        <w:t>Declare: LBC Red List Approved</w:t>
      </w:r>
    </w:p>
    <w:p w14:paraId="2DD49D7C" w14:textId="77777777" w:rsidR="0098360C" w:rsidRDefault="0098360C" w:rsidP="00507436">
      <w:pPr>
        <w:pStyle w:val="PR2"/>
      </w:pPr>
      <w:r>
        <w:t>Environmental Product Declaration (EPD) with statement on 50 years of reference service life.</w:t>
      </w:r>
    </w:p>
    <w:p w14:paraId="50AA5D6F" w14:textId="77777777" w:rsidR="0098360C" w:rsidRDefault="0098360C" w:rsidP="0098360C">
      <w:pPr>
        <w:pStyle w:val="PR2"/>
      </w:pPr>
      <w:r>
        <w:t>FSC or PEFC Certification.</w:t>
      </w:r>
    </w:p>
    <w:p w14:paraId="32CF5ECA" w14:textId="77777777" w:rsidR="0098360C" w:rsidRDefault="0098360C" w:rsidP="0098360C">
      <w:pPr>
        <w:pStyle w:val="PR2"/>
      </w:pPr>
      <w:r>
        <w:t>Health Product Declaration (HPD).</w:t>
      </w:r>
    </w:p>
    <w:p w14:paraId="587441B3" w14:textId="77777777" w:rsidR="0098360C" w:rsidRDefault="0098360C" w:rsidP="0098360C">
      <w:pPr>
        <w:pStyle w:val="PR2"/>
      </w:pPr>
      <w:r>
        <w:t xml:space="preserve">UL </w:t>
      </w:r>
      <w:proofErr w:type="spellStart"/>
      <w:r>
        <w:t>Greenguard</w:t>
      </w:r>
      <w:proofErr w:type="spellEnd"/>
      <w:r>
        <w:t xml:space="preserve"> Certification.</w:t>
      </w:r>
    </w:p>
    <w:p w14:paraId="7F095374" w14:textId="77777777" w:rsidR="0098360C" w:rsidRDefault="0098360C" w:rsidP="0098360C">
      <w:pPr>
        <w:pStyle w:val="PR2"/>
      </w:pPr>
      <w:r>
        <w:t xml:space="preserve">UL </w:t>
      </w:r>
      <w:proofErr w:type="spellStart"/>
      <w:r>
        <w:t>Greenguard</w:t>
      </w:r>
      <w:proofErr w:type="spellEnd"/>
      <w:r>
        <w:t xml:space="preserve"> Gold Certification.</w:t>
      </w:r>
    </w:p>
    <w:p w14:paraId="23D38AC5" w14:textId="77777777" w:rsidR="0098360C" w:rsidRDefault="0098360C" w:rsidP="0098360C">
      <w:pPr>
        <w:pStyle w:val="PR2"/>
      </w:pPr>
      <w:r>
        <w:t>USDA Biobased Certification.</w:t>
      </w:r>
    </w:p>
    <w:p w14:paraId="057F6456" w14:textId="77777777" w:rsidR="005D7E45" w:rsidRDefault="0008314A">
      <w:pPr>
        <w:pStyle w:val="PR1"/>
      </w:pPr>
      <w:r>
        <w:lastRenderedPageBreak/>
        <w:t xml:space="preserve">Sample </w:t>
      </w:r>
      <w:r w:rsidR="00C63AC4">
        <w:t>Warranty</w:t>
      </w:r>
      <w:r>
        <w:t>.</w:t>
      </w:r>
    </w:p>
    <w:p w14:paraId="0338F6A3" w14:textId="77777777" w:rsidR="0008314A" w:rsidRDefault="0008314A" w:rsidP="0008314A">
      <w:pPr>
        <w:pStyle w:val="ART"/>
        <w:keepNext/>
      </w:pPr>
      <w:r>
        <w:t>CLOSEOUT SUBMITTALS</w:t>
      </w:r>
    </w:p>
    <w:p w14:paraId="3B5A71F4" w14:textId="77777777" w:rsidR="0008314A" w:rsidRDefault="0008314A" w:rsidP="0008314A">
      <w:pPr>
        <w:pStyle w:val="PR1"/>
      </w:pPr>
      <w:r>
        <w:t>Maintenance Data: For composite wall panels</w:t>
      </w:r>
      <w:r w:rsidR="00986C36" w:rsidRPr="000330A0">
        <w:rPr>
          <w:szCs w:val="22"/>
        </w:rPr>
        <w:t>, including related accessories,</w:t>
      </w:r>
      <w:r>
        <w:t xml:space="preserve"> to include in maintenance manuals.</w:t>
      </w:r>
    </w:p>
    <w:p w14:paraId="17D273F7" w14:textId="77777777" w:rsidR="005D7E45" w:rsidRDefault="005D7E45">
      <w:pPr>
        <w:pStyle w:val="ART"/>
      </w:pPr>
      <w:r>
        <w:t>QUALITY ASSURANCE</w:t>
      </w:r>
    </w:p>
    <w:p w14:paraId="7FB7786F" w14:textId="77777777" w:rsidR="005D7E45" w:rsidRDefault="005D7E45">
      <w:pPr>
        <w:pStyle w:val="PR1"/>
      </w:pPr>
      <w:r>
        <w:t>Qualifications:</w:t>
      </w:r>
    </w:p>
    <w:p w14:paraId="3C9432E2" w14:textId="77777777" w:rsidR="00474C9A" w:rsidRDefault="00474C9A" w:rsidP="00474C9A">
      <w:pPr>
        <w:pStyle w:val="PR2"/>
        <w:spacing w:before="240"/>
      </w:pPr>
      <w:r>
        <w:t>Manufacturer: ISO</w:t>
      </w:r>
      <w:r w:rsidRPr="00D003AF">
        <w:t> </w:t>
      </w:r>
      <w:r>
        <w:t>9001</w:t>
      </w:r>
      <w:r w:rsidR="00DA3FAC">
        <w:t xml:space="preserve"> </w:t>
      </w:r>
      <w:r>
        <w:t>and ISO</w:t>
      </w:r>
      <w:r w:rsidRPr="00D003AF">
        <w:t> </w:t>
      </w:r>
      <w:r>
        <w:t>14001 Certified.</w:t>
      </w:r>
    </w:p>
    <w:p w14:paraId="1C70EBFC" w14:textId="77777777" w:rsidR="004737F8" w:rsidRDefault="004737F8" w:rsidP="004737F8">
      <w:pPr>
        <w:pStyle w:val="PR2"/>
        <w:spacing w:before="240"/>
      </w:pPr>
      <w:r>
        <w:t xml:space="preserve">Installer: </w:t>
      </w:r>
      <w:r w:rsidRPr="00005BC6">
        <w:t xml:space="preserve">All products listed in this </w:t>
      </w:r>
      <w:r w:rsidR="004A3027">
        <w:t>S</w:t>
      </w:r>
      <w:r w:rsidRPr="00005BC6">
        <w:t xml:space="preserve">ection are to be installed by an installing firm </w:t>
      </w:r>
      <w:r w:rsidR="004A3027">
        <w:t>that</w:t>
      </w:r>
      <w:r w:rsidRPr="00005BC6">
        <w:t xml:space="preserve"> can prove </w:t>
      </w:r>
      <w:r w:rsidR="004A3027">
        <w:t>three</w:t>
      </w:r>
      <w:r w:rsidRPr="00005BC6">
        <w:t xml:space="preserve"> years in business and exemplary workmanship. </w:t>
      </w:r>
      <w:proofErr w:type="gramStart"/>
      <w:r w:rsidRPr="00005BC6">
        <w:t>Installing</w:t>
      </w:r>
      <w:proofErr w:type="gramEnd"/>
      <w:r w:rsidRPr="00005BC6">
        <w:t xml:space="preserve"> firm must have evidence of installing rainscreen wall panel systems and is suitable for the execution of the work.</w:t>
      </w:r>
    </w:p>
    <w:p w14:paraId="3319DAE5" w14:textId="77777777" w:rsidR="00474C9A" w:rsidRDefault="00474C9A" w:rsidP="00474C9A">
      <w:pPr>
        <w:pStyle w:val="CMT"/>
      </w:pPr>
      <w:r>
        <w:t>Retain "Delegated Design Engineer" Paragraph below if design services have been delegated to Contractor.</w:t>
      </w:r>
    </w:p>
    <w:p w14:paraId="01EF4D73" w14:textId="77777777" w:rsidR="00474C9A" w:rsidRPr="00E56E68" w:rsidRDefault="00474C9A" w:rsidP="00474C9A">
      <w:pPr>
        <w:pStyle w:val="PR2"/>
        <w:outlineLvl w:val="9"/>
      </w:pPr>
      <w:r w:rsidRPr="00E56E68">
        <w:t>Delegated Design Engineer: A professional engineer who is legally qualified to practice in jurisdiction where Project is located and who is experienced in providing engineering services of the kind indicated.</w:t>
      </w:r>
    </w:p>
    <w:p w14:paraId="547AE87A" w14:textId="77777777" w:rsidR="005D7E45" w:rsidRDefault="005D7E45">
      <w:pPr>
        <w:pStyle w:val="CMT"/>
      </w:pPr>
      <w:r>
        <w:t>Retain paragraph below only if products specified in Part 2 are part of a fire-resistance-rated assembly. Indicate rating, testing agency, and testing agency's design designation on Drawings.</w:t>
      </w:r>
    </w:p>
    <w:p w14:paraId="0A3576E7" w14:textId="77777777" w:rsidR="005D7E45" w:rsidRDefault="005D7E45">
      <w:pPr>
        <w:pStyle w:val="PR1"/>
      </w:pPr>
      <w:r>
        <w:t xml:space="preserve">Fire-Resistance Ratings: Where indicated, provide composite wall panels identical to those of assemblies tested for fire resistance </w:t>
      </w:r>
      <w:r w:rsidR="00BD0C26">
        <w:t xml:space="preserve">in accordance with </w:t>
      </w:r>
      <w:r>
        <w:t xml:space="preserve">ASTM E119 by a qualified testing agency. Identify products with appropriate markings </w:t>
      </w:r>
      <w:proofErr w:type="gramStart"/>
      <w:r>
        <w:t>of applicable</w:t>
      </w:r>
      <w:proofErr w:type="gramEnd"/>
      <w:r>
        <w:t xml:space="preserve"> testing agency.</w:t>
      </w:r>
    </w:p>
    <w:p w14:paraId="401F3996" w14:textId="77777777" w:rsidR="00CE01A5" w:rsidRPr="00CE01A5" w:rsidRDefault="005D7E45" w:rsidP="00CE01A5">
      <w:pPr>
        <w:pStyle w:val="ART"/>
        <w:rPr>
          <w:caps/>
        </w:rPr>
      </w:pPr>
      <w:r w:rsidRPr="00CE01A5">
        <w:rPr>
          <w:caps/>
        </w:rPr>
        <w:t>Mockups</w:t>
      </w:r>
    </w:p>
    <w:p w14:paraId="08F0F5C7" w14:textId="77777777" w:rsidR="00474C9A" w:rsidRPr="009C7760" w:rsidRDefault="00474C9A" w:rsidP="00474C9A">
      <w:pPr>
        <w:pStyle w:val="PR1"/>
        <w:rPr>
          <w:szCs w:val="22"/>
        </w:rPr>
      </w:pPr>
      <w:r w:rsidRPr="009C7760">
        <w:rPr>
          <w:szCs w:val="22"/>
        </w:rPr>
        <w:t>Build mockups to verify selections made under Sample submittals, to demonstrate aesthetic effects, and to set quality standards for fabrication and installation.</w:t>
      </w:r>
    </w:p>
    <w:p w14:paraId="1F11954F" w14:textId="77777777" w:rsidR="00474C9A" w:rsidRPr="0096352C" w:rsidRDefault="00474C9A" w:rsidP="00474C9A">
      <w:pPr>
        <w:pStyle w:val="PR2"/>
        <w:spacing w:before="240"/>
        <w:rPr>
          <w:szCs w:val="22"/>
        </w:rPr>
      </w:pPr>
      <w:r w:rsidRPr="009C7760">
        <w:rPr>
          <w:szCs w:val="22"/>
        </w:rPr>
        <w:t>Build mockups</w:t>
      </w:r>
      <w:r>
        <w:rPr>
          <w:szCs w:val="22"/>
        </w:rPr>
        <w:t xml:space="preserve"> in size </w:t>
      </w:r>
      <w:r>
        <w:t>[</w:t>
      </w:r>
      <w:r>
        <w:rPr>
          <w:rStyle w:val="IP"/>
          <w:b/>
        </w:rPr>
        <w:t>48</w:t>
      </w:r>
      <w:r w:rsidR="00DA3FAC">
        <w:rPr>
          <w:rStyle w:val="IP"/>
          <w:b/>
        </w:rPr>
        <w:t> </w:t>
      </w:r>
      <w:r>
        <w:rPr>
          <w:rStyle w:val="IP"/>
          <w:b/>
        </w:rPr>
        <w:t>inches</w:t>
      </w:r>
      <w:r>
        <w:rPr>
          <w:rStyle w:val="SI"/>
          <w:b/>
        </w:rPr>
        <w:t xml:space="preserve"> (1219</w:t>
      </w:r>
      <w:r w:rsidR="00DA3FAC">
        <w:rPr>
          <w:rStyle w:val="SI"/>
          <w:b/>
        </w:rPr>
        <w:t> </w:t>
      </w:r>
      <w:r>
        <w:rPr>
          <w:rStyle w:val="SI"/>
          <w:b/>
        </w:rPr>
        <w:t>mm)</w:t>
      </w:r>
      <w:r>
        <w:rPr>
          <w:b/>
        </w:rPr>
        <w:t xml:space="preserve"> long by </w:t>
      </w:r>
      <w:r>
        <w:rPr>
          <w:rStyle w:val="IP"/>
          <w:b/>
        </w:rPr>
        <w:t>48</w:t>
      </w:r>
      <w:r w:rsidR="00DA3FAC">
        <w:rPr>
          <w:rStyle w:val="IP"/>
          <w:b/>
        </w:rPr>
        <w:t> </w:t>
      </w:r>
      <w:r>
        <w:rPr>
          <w:rStyle w:val="IP"/>
          <w:b/>
        </w:rPr>
        <w:t>inches</w:t>
      </w:r>
      <w:r>
        <w:rPr>
          <w:rStyle w:val="SI"/>
          <w:b/>
        </w:rPr>
        <w:t xml:space="preserve"> (1219</w:t>
      </w:r>
      <w:r w:rsidR="00DA3FAC">
        <w:rPr>
          <w:rStyle w:val="SI"/>
          <w:b/>
        </w:rPr>
        <w:t> </w:t>
      </w:r>
      <w:r>
        <w:rPr>
          <w:rStyle w:val="SI"/>
          <w:b/>
        </w:rPr>
        <w:t>mm)</w:t>
      </w:r>
      <w:r>
        <w:rPr>
          <w:b/>
        </w:rPr>
        <w:t xml:space="preserve"> wide</w:t>
      </w:r>
      <w:r>
        <w:t>] [</w:t>
      </w:r>
      <w:r w:rsidRPr="00AE33FD">
        <w:rPr>
          <w:b/>
          <w:szCs w:val="22"/>
        </w:rPr>
        <w:t>as indicated on Drawings</w:t>
      </w:r>
      <w:r>
        <w:rPr>
          <w:szCs w:val="22"/>
        </w:rPr>
        <w:t>]</w:t>
      </w:r>
      <w:r>
        <w:t xml:space="preserve"> &lt;</w:t>
      </w:r>
      <w:r>
        <w:rPr>
          <w:b/>
        </w:rPr>
        <w:t>Insert dimensions</w:t>
      </w:r>
      <w:r>
        <w:t>&gt;</w:t>
      </w:r>
      <w:r w:rsidR="0096352C" w:rsidRPr="0096352C">
        <w:t xml:space="preserve"> </w:t>
      </w:r>
      <w:proofErr w:type="gramStart"/>
      <w:r w:rsidR="0096352C">
        <w:t>including[</w:t>
      </w:r>
      <w:proofErr w:type="gramEnd"/>
      <w:r w:rsidR="0096352C">
        <w:t> </w:t>
      </w:r>
      <w:r w:rsidR="0096352C">
        <w:rPr>
          <w:b/>
        </w:rPr>
        <w:t>corner,</w:t>
      </w:r>
      <w:r w:rsidR="0096352C">
        <w:t>] trim, supports, attachments, and accessories.</w:t>
      </w:r>
    </w:p>
    <w:p w14:paraId="0099AC27" w14:textId="77777777" w:rsidR="00474C9A" w:rsidRDefault="00474C9A" w:rsidP="00474C9A">
      <w:pPr>
        <w:pStyle w:val="PR2"/>
        <w:outlineLvl w:val="9"/>
      </w:pPr>
      <w:r>
        <w:t>Approval of mockups does not constitute approval of deviations from the Contract Documents contained in mockups unless Architect specifically approves such deviations in writing.</w:t>
      </w:r>
    </w:p>
    <w:p w14:paraId="226E0D57" w14:textId="77777777" w:rsidR="00474C9A" w:rsidRPr="009C7760" w:rsidRDefault="00474C9A" w:rsidP="00474C9A">
      <w:pPr>
        <w:pStyle w:val="CMT"/>
        <w:rPr>
          <w:szCs w:val="22"/>
        </w:rPr>
      </w:pPr>
      <w:r w:rsidRPr="009C7760">
        <w:rPr>
          <w:szCs w:val="22"/>
        </w:rPr>
        <w:t>Retain subparagraph below if the intention is to make an exception to the default requirement in Section 014000 "Quality Requirements" for demolishing and removing mockups.</w:t>
      </w:r>
    </w:p>
    <w:p w14:paraId="73028CC8" w14:textId="77777777" w:rsidR="00474C9A" w:rsidRPr="009C7760" w:rsidRDefault="00474C9A" w:rsidP="00474C9A">
      <w:pPr>
        <w:pStyle w:val="PR2"/>
        <w:rPr>
          <w:szCs w:val="22"/>
        </w:rPr>
      </w:pPr>
      <w:r w:rsidRPr="009C7760">
        <w:rPr>
          <w:szCs w:val="22"/>
        </w:rPr>
        <w:t>Subject to compliance with requirements, approved mockups may become part of the completed Work if undisturbed at time of Substantial Completion.</w:t>
      </w:r>
    </w:p>
    <w:p w14:paraId="43DFD99E" w14:textId="77777777" w:rsidR="005D7E45" w:rsidRDefault="005D7E45">
      <w:pPr>
        <w:pStyle w:val="ART"/>
      </w:pPr>
      <w:r>
        <w:t>DELIVERY, STORAGE, AND HANDLING</w:t>
      </w:r>
    </w:p>
    <w:p w14:paraId="7DAC557E" w14:textId="77777777" w:rsidR="00025572" w:rsidRPr="00C9317F" w:rsidRDefault="00025572" w:rsidP="00025572">
      <w:pPr>
        <w:pStyle w:val="PR1"/>
      </w:pPr>
      <w:r w:rsidRPr="00C9317F">
        <w:t xml:space="preserve">Deliver materials </w:t>
      </w:r>
      <w:r>
        <w:t xml:space="preserve">to Project site </w:t>
      </w:r>
      <w:r w:rsidRPr="00C9317F">
        <w:t>in manufacturer</w:t>
      </w:r>
      <w:r w:rsidR="00C753C0">
        <w:t>'</w:t>
      </w:r>
      <w:r w:rsidRPr="00C9317F">
        <w:t>s original, unopened, undamaged containers with identification labels intact.</w:t>
      </w:r>
    </w:p>
    <w:p w14:paraId="5758AD78" w14:textId="77777777" w:rsidR="00025572" w:rsidRDefault="00025572" w:rsidP="00025572">
      <w:pPr>
        <w:pStyle w:val="PR1"/>
      </w:pPr>
      <w:r w:rsidRPr="00C9317F">
        <w:t xml:space="preserve">Comply with manufacturer's </w:t>
      </w:r>
      <w:r>
        <w:t>written instruction</w:t>
      </w:r>
      <w:r w:rsidRPr="00C9317F">
        <w:t>s for storage and handling</w:t>
      </w:r>
      <w:r>
        <w:t xml:space="preserve"> </w:t>
      </w:r>
      <w:r w:rsidRPr="0042613D">
        <w:t xml:space="preserve">to prevent </w:t>
      </w:r>
      <w:r>
        <w:t xml:space="preserve">breakage, </w:t>
      </w:r>
      <w:r w:rsidRPr="0042613D">
        <w:t>bending, warping, twisting, and surface, edge</w:t>
      </w:r>
      <w:r>
        <w:t>,</w:t>
      </w:r>
      <w:r w:rsidRPr="0042613D">
        <w:t xml:space="preserve"> or corner damage</w:t>
      </w:r>
      <w:r w:rsidRPr="00C9317F">
        <w:t>.</w:t>
      </w:r>
    </w:p>
    <w:p w14:paraId="0003C79D" w14:textId="77777777" w:rsidR="00025572" w:rsidRPr="00C9317F" w:rsidRDefault="00025572" w:rsidP="00025572">
      <w:pPr>
        <w:pStyle w:val="PR1"/>
      </w:pPr>
      <w:r>
        <w:t xml:space="preserve">Protect components </w:t>
      </w:r>
      <w:r w:rsidRPr="00C9317F">
        <w:t>from weather damage.</w:t>
      </w:r>
    </w:p>
    <w:p w14:paraId="2C0D7E8B" w14:textId="77777777" w:rsidR="005D7E45" w:rsidRDefault="0008314A">
      <w:pPr>
        <w:pStyle w:val="ART"/>
      </w:pPr>
      <w:r>
        <w:lastRenderedPageBreak/>
        <w:t>FIELD</w:t>
      </w:r>
      <w:r w:rsidR="005D7E45">
        <w:t xml:space="preserve"> CONDITIONS</w:t>
      </w:r>
    </w:p>
    <w:p w14:paraId="1CBC704B" w14:textId="77777777" w:rsidR="005D7E45" w:rsidRDefault="005D7E45">
      <w:pPr>
        <w:pStyle w:val="PR1"/>
      </w:pPr>
      <w:r>
        <w:t xml:space="preserve">Weather Limitations: Proceed with installation only when existing and forecasted weather conditions permit assembly of composite wall panels to be performed </w:t>
      </w:r>
      <w:r w:rsidR="00BD0C26">
        <w:t>in accordance with</w:t>
      </w:r>
      <w:r>
        <w:t xml:space="preserve"> manufacturer's written instructions and warranty requirements.</w:t>
      </w:r>
    </w:p>
    <w:p w14:paraId="042CADBA" w14:textId="77777777" w:rsidR="005D7E45" w:rsidRDefault="005D7E45">
      <w:pPr>
        <w:pStyle w:val="PR1"/>
      </w:pPr>
      <w:r>
        <w:t>Field Measurements: Verify locations of structural members and wall opening dimensions by field measurements and indicate measurements on Shop Drawings.</w:t>
      </w:r>
    </w:p>
    <w:p w14:paraId="41116471" w14:textId="77777777" w:rsidR="005D7E45" w:rsidRDefault="005D7E45">
      <w:pPr>
        <w:pStyle w:val="ART"/>
      </w:pPr>
      <w:r>
        <w:t>WARRANTY</w:t>
      </w:r>
    </w:p>
    <w:p w14:paraId="53471728" w14:textId="77777777" w:rsidR="005D7E45" w:rsidRDefault="005D7E45">
      <w:pPr>
        <w:pStyle w:val="CMT"/>
      </w:pPr>
      <w:r>
        <w:t>When warranties are required, verify with Owner's counsel that special warranties stated in this article are not less than remedies available to Owner under prevailing local laws.</w:t>
      </w:r>
    </w:p>
    <w:p w14:paraId="6950426E" w14:textId="77777777" w:rsidR="005D7E45" w:rsidRDefault="005D7E45">
      <w:pPr>
        <w:pStyle w:val="PR1"/>
      </w:pPr>
      <w:r>
        <w:t xml:space="preserve">Warranty: </w:t>
      </w:r>
      <w:r w:rsidR="00191A8F">
        <w:t>Provide manufacturer</w:t>
      </w:r>
      <w:r w:rsidR="005A21C6">
        <w:t>'</w:t>
      </w:r>
      <w:r w:rsidR="00191A8F">
        <w:t xml:space="preserve">s limited </w:t>
      </w:r>
      <w:r w:rsidR="005A21C6">
        <w:t>10-</w:t>
      </w:r>
      <w:r w:rsidR="00191A8F">
        <w:t>year warranty covering defects in materials from date of shipment to fabricator.</w:t>
      </w:r>
    </w:p>
    <w:p w14:paraId="47115B30" w14:textId="77777777" w:rsidR="005D7E45" w:rsidRDefault="00191A8F">
      <w:pPr>
        <w:pStyle w:val="PR2"/>
        <w:spacing w:before="240"/>
      </w:pPr>
      <w:r>
        <w:t>Warranty coverage is based upon manufacturer</w:t>
      </w:r>
      <w:r w:rsidR="005A21C6">
        <w:t>'</w:t>
      </w:r>
      <w:r>
        <w:t>s material property data sheet to include,</w:t>
      </w:r>
      <w:r w:rsidR="005D7E45">
        <w:t xml:space="preserve"> but </w:t>
      </w:r>
      <w:r>
        <w:t xml:space="preserve">is </w:t>
      </w:r>
      <w:r w:rsidR="005D7E45">
        <w:t>not limited to, the following:</w:t>
      </w:r>
    </w:p>
    <w:p w14:paraId="7FE4297C" w14:textId="77777777" w:rsidR="00191A8F" w:rsidRDefault="00191A8F" w:rsidP="00D31ED8">
      <w:pPr>
        <w:pStyle w:val="PR3"/>
        <w:spacing w:before="240"/>
      </w:pPr>
      <w:r>
        <w:t>ASTM</w:t>
      </w:r>
      <w:r w:rsidR="005A21C6">
        <w:t> </w:t>
      </w:r>
      <w:r>
        <w:t>D5420 Impact Resistance</w:t>
      </w:r>
      <w:r w:rsidR="005A21C6">
        <w:t>.</w:t>
      </w:r>
    </w:p>
    <w:p w14:paraId="6F186D36" w14:textId="77777777" w:rsidR="00191A8F" w:rsidRDefault="00191A8F" w:rsidP="007E2D1A">
      <w:pPr>
        <w:pStyle w:val="PR3"/>
      </w:pPr>
      <w:r>
        <w:t>EN</w:t>
      </w:r>
      <w:r w:rsidR="005A21C6">
        <w:t> </w:t>
      </w:r>
      <w:r>
        <w:t>438-2:29 Florida cycle Exposure -</w:t>
      </w:r>
      <w:r w:rsidR="005A21C6">
        <w:t xml:space="preserve"> </w:t>
      </w:r>
      <w:r>
        <w:t>3000 hours with a grey scale of 4-5.</w:t>
      </w:r>
    </w:p>
    <w:p w14:paraId="17229181" w14:textId="77777777" w:rsidR="00191A8F" w:rsidRDefault="00191A8F" w:rsidP="00D31ED8">
      <w:pPr>
        <w:pStyle w:val="PR4"/>
        <w:spacing w:before="240"/>
      </w:pPr>
      <w:r>
        <w:t>Grey Scale Rating</w:t>
      </w:r>
      <w:r w:rsidR="005A21C6">
        <w:t> </w:t>
      </w:r>
      <w:r>
        <w:t xml:space="preserve">5: No visible </w:t>
      </w:r>
      <w:r w:rsidR="005A21C6">
        <w:t>c</w:t>
      </w:r>
      <w:r>
        <w:t>hange</w:t>
      </w:r>
      <w:r w:rsidR="005A21C6">
        <w:t>.</w:t>
      </w:r>
    </w:p>
    <w:p w14:paraId="2434B019" w14:textId="77777777" w:rsidR="00191A8F" w:rsidRDefault="00191A8F" w:rsidP="00D31ED8">
      <w:pPr>
        <w:pStyle w:val="PR4"/>
      </w:pPr>
      <w:r>
        <w:t>Grey Scale Rating</w:t>
      </w:r>
      <w:r w:rsidR="005A21C6">
        <w:t> </w:t>
      </w:r>
      <w:r>
        <w:t xml:space="preserve">4: Change of </w:t>
      </w:r>
      <w:r w:rsidR="005A21C6">
        <w:t>g</w:t>
      </w:r>
      <w:r>
        <w:t>loss only</w:t>
      </w:r>
      <w:r w:rsidR="005A21C6">
        <w:t>.</w:t>
      </w:r>
    </w:p>
    <w:p w14:paraId="14546555" w14:textId="77777777" w:rsidR="005D7E45" w:rsidRDefault="005D7E45" w:rsidP="00D31ED8">
      <w:pPr>
        <w:pStyle w:val="PR3"/>
        <w:spacing w:before="240"/>
      </w:pPr>
      <w:r>
        <w:t>Deterioration of materials beyond normal weathering.</w:t>
      </w:r>
    </w:p>
    <w:p w14:paraId="04C034D7" w14:textId="77777777" w:rsidR="005D7E45" w:rsidRDefault="005D7E45">
      <w:pPr>
        <w:pStyle w:val="CMT"/>
      </w:pPr>
      <w:r>
        <w:t xml:space="preserve">Verify available warranties and warranty periods </w:t>
      </w:r>
      <w:r>
        <w:rPr>
          <w:bCs/>
        </w:rPr>
        <w:t>for units and components</w:t>
      </w:r>
      <w:r>
        <w:t xml:space="preserve"> with manufacturers listed in Part 2 articles.</w:t>
      </w:r>
    </w:p>
    <w:p w14:paraId="5CB7D01B" w14:textId="77777777" w:rsidR="005D7E45" w:rsidRDefault="005D7E45">
      <w:pPr>
        <w:pStyle w:val="PR2"/>
        <w:spacing w:before="240"/>
      </w:pPr>
      <w:r>
        <w:t>Warranty Period: [</w:t>
      </w:r>
      <w:r w:rsidR="00C76F41">
        <w:rPr>
          <w:b/>
        </w:rPr>
        <w:t>10</w:t>
      </w:r>
      <w:r>
        <w:t>] &lt;</w:t>
      </w:r>
      <w:r>
        <w:rPr>
          <w:b/>
        </w:rPr>
        <w:t>Insert number</w:t>
      </w:r>
      <w:r>
        <w:t xml:space="preserve">&gt; years from date of </w:t>
      </w:r>
      <w:r w:rsidR="00191A8F">
        <w:t>Delivery</w:t>
      </w:r>
      <w:r>
        <w:t>.</w:t>
      </w:r>
    </w:p>
    <w:p w14:paraId="12B777E6" w14:textId="77777777" w:rsidR="005D7E45" w:rsidRDefault="005D7E45">
      <w:pPr>
        <w:pStyle w:val="PRT"/>
      </w:pPr>
      <w:r>
        <w:t>PRODUCTS</w:t>
      </w:r>
    </w:p>
    <w:p w14:paraId="237F6F19" w14:textId="77777777" w:rsidR="00474C9A" w:rsidRPr="009C7760" w:rsidRDefault="00474C9A" w:rsidP="00474C9A">
      <w:pPr>
        <w:pStyle w:val="ART"/>
        <w:keepNext/>
        <w:rPr>
          <w:szCs w:val="22"/>
        </w:rPr>
      </w:pPr>
      <w:r w:rsidRPr="009C7760">
        <w:rPr>
          <w:szCs w:val="22"/>
        </w:rPr>
        <w:t>SOURCE LIMITATIONS</w:t>
      </w:r>
    </w:p>
    <w:p w14:paraId="6AD5E2ED" w14:textId="77777777" w:rsidR="00474C9A" w:rsidRPr="008F12DB" w:rsidRDefault="00474C9A" w:rsidP="00474C9A">
      <w:pPr>
        <w:pStyle w:val="CMT"/>
        <w:rPr>
          <w:szCs w:val="22"/>
        </w:rPr>
      </w:pPr>
      <w:r w:rsidRPr="009C7760">
        <w:rPr>
          <w:szCs w:val="22"/>
        </w:rPr>
        <w:t xml:space="preserve">Retain </w:t>
      </w:r>
      <w:r w:rsidRPr="008F12DB">
        <w:rPr>
          <w:szCs w:val="22"/>
        </w:rPr>
        <w:t>this article to limit sources for the entire Section. Source limitations may also be specified in individual articles if desired.</w:t>
      </w:r>
    </w:p>
    <w:p w14:paraId="2A6F9DED" w14:textId="77777777" w:rsidR="00474C9A" w:rsidRPr="009C7760" w:rsidRDefault="00474C9A" w:rsidP="00474C9A">
      <w:pPr>
        <w:pStyle w:val="PR1"/>
        <w:rPr>
          <w:szCs w:val="22"/>
        </w:rPr>
      </w:pPr>
      <w:r w:rsidRPr="006F0220">
        <w:rPr>
          <w:szCs w:val="22"/>
        </w:rPr>
        <w:t xml:space="preserve">Provide components and materials specified in this Section from </w:t>
      </w:r>
      <w:r w:rsidRPr="009C7760">
        <w:rPr>
          <w:szCs w:val="22"/>
        </w:rPr>
        <w:t xml:space="preserve">single </w:t>
      </w:r>
      <w:proofErr w:type="gramStart"/>
      <w:r w:rsidRPr="009C7760">
        <w:rPr>
          <w:szCs w:val="22"/>
        </w:rPr>
        <w:t>manufacturer</w:t>
      </w:r>
      <w:proofErr w:type="gramEnd"/>
      <w:r w:rsidRPr="009C7760">
        <w:rPr>
          <w:color w:val="000000"/>
          <w:szCs w:val="22"/>
        </w:rPr>
        <w:t xml:space="preserve"> for a complete and compatible assembly</w:t>
      </w:r>
      <w:r w:rsidRPr="009C7760">
        <w:rPr>
          <w:szCs w:val="22"/>
        </w:rPr>
        <w:t>.</w:t>
      </w:r>
    </w:p>
    <w:p w14:paraId="170A6272" w14:textId="77777777" w:rsidR="00693CA0" w:rsidRDefault="00693CA0" w:rsidP="00D31ED8">
      <w:pPr>
        <w:pStyle w:val="ART"/>
      </w:pPr>
      <w:r>
        <w:t>PERFORMANCE REQUIREMENTS</w:t>
      </w:r>
    </w:p>
    <w:p w14:paraId="046F5E9F" w14:textId="21AB425C" w:rsidR="00F72990" w:rsidRDefault="00F72990" w:rsidP="00F72990">
      <w:pPr>
        <w:pStyle w:val="CMT"/>
      </w:pPr>
      <w:r>
        <w:t xml:space="preserve">Coordinate this article with other Part 2 articles. Insert other performance and design criteria below to suit Project or add </w:t>
      </w:r>
      <w:r w:rsidR="00C76FD7">
        <w:t>criteria</w:t>
      </w:r>
      <w:r>
        <w:t xml:space="preserve"> to Drawings. AIA Document A201 requires Owner or Architect to specify performance and design criteria to be satisfied.</w:t>
      </w:r>
      <w:r w:rsidR="00DA3FAC">
        <w:t xml:space="preserve"> Meteon panels meet requirements of NFPA 285 </w:t>
      </w:r>
      <w:r w:rsidR="00390E28">
        <w:t xml:space="preserve">or </w:t>
      </w:r>
      <w:bookmarkStart w:id="1" w:name="_Hlk153982147"/>
      <w:r w:rsidR="00390E28">
        <w:t>CAN/ULC S134</w:t>
      </w:r>
      <w:bookmarkEnd w:id="1"/>
      <w:r w:rsidR="00390E28">
        <w:t xml:space="preserve"> (Canada Only) </w:t>
      </w:r>
      <w:r w:rsidR="00DA3FAC">
        <w:t xml:space="preserve">as a component of a tested and </w:t>
      </w:r>
      <w:r w:rsidR="00A31C1A">
        <w:t xml:space="preserve">allowable </w:t>
      </w:r>
      <w:r w:rsidR="00DA3FAC">
        <w:t>assembly.</w:t>
      </w:r>
      <w:r w:rsidR="003E5F93">
        <w:t xml:space="preserve"> </w:t>
      </w:r>
      <w:bookmarkStart w:id="2" w:name="_Hlk161754239"/>
      <w:r w:rsidR="003E5F93">
        <w:t xml:space="preserve">Contact a Trespa representative for a list of allowable NFPA 285 &amp; CAN/ULC S134 assemblies. </w:t>
      </w:r>
    </w:p>
    <w:bookmarkEnd w:id="2"/>
    <w:p w14:paraId="3F8DBDDF" w14:textId="77777777" w:rsidR="00693CA0" w:rsidRDefault="00693CA0" w:rsidP="00693CA0">
      <w:pPr>
        <w:pStyle w:val="PR1"/>
      </w:pPr>
      <w:r>
        <w:t xml:space="preserve">General Performance: Composite wall panel </w:t>
      </w:r>
      <w:r w:rsidR="00025572">
        <w:t xml:space="preserve">system </w:t>
      </w:r>
      <w:r>
        <w:t xml:space="preserve">assemblies </w:t>
      </w:r>
      <w:r w:rsidR="000B1E07">
        <w:t>will</w:t>
      </w:r>
      <w:r>
        <w:t xml:space="preserve"> comply with performance requirements without failure due to defective manufacture, fabrication, installation, or other defects in construction.</w:t>
      </w:r>
    </w:p>
    <w:p w14:paraId="3BB9F21F" w14:textId="77777777" w:rsidR="00693CA0" w:rsidRDefault="00693CA0" w:rsidP="00693CA0">
      <w:pPr>
        <w:pStyle w:val="CMT"/>
      </w:pPr>
      <w:r>
        <w:t>Retain first paragraph below if Contractor is required to assume responsibility for design.</w:t>
      </w:r>
    </w:p>
    <w:p w14:paraId="678A6E7E" w14:textId="77777777" w:rsidR="00693CA0" w:rsidRDefault="00693CA0" w:rsidP="00693CA0">
      <w:pPr>
        <w:pStyle w:val="PR1"/>
      </w:pPr>
      <w:r>
        <w:t xml:space="preserve">Delegated Design: Design composite wall panel </w:t>
      </w:r>
      <w:r w:rsidR="00025572">
        <w:t xml:space="preserve">system </w:t>
      </w:r>
      <w:r>
        <w:t>assembly, including comprehensive engineering analysis by a qualified professional engineer, using performance requirements and design criteria indicated.</w:t>
      </w:r>
    </w:p>
    <w:p w14:paraId="44BDD2CE" w14:textId="77777777" w:rsidR="00693CA0" w:rsidRDefault="00693CA0" w:rsidP="00693CA0">
      <w:pPr>
        <w:pStyle w:val="CMT"/>
      </w:pPr>
      <w:r>
        <w:t xml:space="preserve">ASTM E330/E330M in first paragraph below is for composite </w:t>
      </w:r>
      <w:r w:rsidR="00182E43">
        <w:t xml:space="preserve">wall </w:t>
      </w:r>
      <w:r>
        <w:t>panels that span structural supports.</w:t>
      </w:r>
    </w:p>
    <w:p w14:paraId="414D0C6A" w14:textId="77777777" w:rsidR="00693CA0" w:rsidRDefault="00693CA0" w:rsidP="00693CA0">
      <w:pPr>
        <w:pStyle w:val="PR1"/>
      </w:pPr>
      <w:r>
        <w:t xml:space="preserve">Structural Performance: Provide composite wall panel </w:t>
      </w:r>
      <w:r w:rsidR="00025572">
        <w:t xml:space="preserve">system </w:t>
      </w:r>
      <w:r>
        <w:t xml:space="preserve">assemblies capable of withstanding the effects of the following loads and stresses within limits and under conditions indicated, based on testing in accordance with </w:t>
      </w:r>
      <w:r w:rsidRPr="0008314A">
        <w:rPr>
          <w:bCs/>
        </w:rPr>
        <w:t>ASTM E330/E330M</w:t>
      </w:r>
      <w:r>
        <w:t>:</w:t>
      </w:r>
    </w:p>
    <w:p w14:paraId="43E227B5" w14:textId="77777777" w:rsidR="00693CA0" w:rsidRDefault="00693CA0" w:rsidP="00693CA0">
      <w:pPr>
        <w:pStyle w:val="CMT"/>
      </w:pPr>
      <w:r>
        <w:lastRenderedPageBreak/>
        <w:t>Requirements under each set of performance criteria below are examples only. Insert design loads to suit Project. Consult a structural engineer experienced in engineering composite wall panel assemblies of type indicated to quantify design loads. Verify compliance with codes.</w:t>
      </w:r>
    </w:p>
    <w:p w14:paraId="561A257E" w14:textId="77777777" w:rsidR="00693CA0" w:rsidRDefault="00693CA0" w:rsidP="00693CA0">
      <w:pPr>
        <w:pStyle w:val="PR2"/>
        <w:spacing w:before="240"/>
      </w:pPr>
      <w:r>
        <w:t>Design Wind Loads: Determine loads based on the following minimum design wind pressures:</w:t>
      </w:r>
    </w:p>
    <w:p w14:paraId="441D2B57" w14:textId="77777777" w:rsidR="00693CA0" w:rsidRDefault="00693CA0" w:rsidP="00693CA0">
      <w:pPr>
        <w:pStyle w:val="CMT"/>
      </w:pPr>
      <w:r>
        <w:t>Retain one of first two subparagraphs below. If retaining second, indicate pressures on appropriate elevation Drawings.</w:t>
      </w:r>
    </w:p>
    <w:p w14:paraId="2E1476E8" w14:textId="77777777" w:rsidR="00693CA0" w:rsidRDefault="00693CA0" w:rsidP="00693CA0">
      <w:pPr>
        <w:pStyle w:val="PR3"/>
        <w:spacing w:before="240"/>
      </w:pPr>
      <w:r>
        <w:t>Uniform pressure of [</w:t>
      </w:r>
      <w:r>
        <w:rPr>
          <w:rStyle w:val="IP"/>
          <w:b/>
        </w:rPr>
        <w:t>20</w:t>
      </w:r>
      <w:r w:rsidR="00DA3FAC">
        <w:rPr>
          <w:rStyle w:val="IP"/>
          <w:b/>
        </w:rPr>
        <w:t> </w:t>
      </w:r>
      <w:proofErr w:type="spellStart"/>
      <w:r>
        <w:rPr>
          <w:rStyle w:val="IP"/>
          <w:b/>
        </w:rPr>
        <w:t>lbf</w:t>
      </w:r>
      <w:proofErr w:type="spellEnd"/>
      <w:r>
        <w:rPr>
          <w:rStyle w:val="IP"/>
          <w:b/>
        </w:rPr>
        <w:t>/sq.</w:t>
      </w:r>
      <w:r w:rsidR="00DA3FAC">
        <w:rPr>
          <w:rStyle w:val="IP"/>
          <w:b/>
        </w:rPr>
        <w:t> </w:t>
      </w:r>
      <w:r>
        <w:rPr>
          <w:rStyle w:val="IP"/>
          <w:b/>
        </w:rPr>
        <w:t>ft.</w:t>
      </w:r>
      <w:r>
        <w:rPr>
          <w:rStyle w:val="SI"/>
          <w:b/>
        </w:rPr>
        <w:t xml:space="preserve"> (957</w:t>
      </w:r>
      <w:r w:rsidR="00DA3FAC">
        <w:rPr>
          <w:rStyle w:val="SI"/>
          <w:b/>
        </w:rPr>
        <w:t> </w:t>
      </w:r>
      <w:r>
        <w:rPr>
          <w:rStyle w:val="SI"/>
          <w:b/>
        </w:rPr>
        <w:t>Pa)</w:t>
      </w:r>
      <w:r>
        <w:t>] [</w:t>
      </w:r>
      <w:r w:rsidR="00182E43">
        <w:rPr>
          <w:rStyle w:val="IP"/>
          <w:b/>
        </w:rPr>
        <w:t>15</w:t>
      </w:r>
      <w:r w:rsidR="00DA3FAC">
        <w:rPr>
          <w:rStyle w:val="IP"/>
          <w:b/>
        </w:rPr>
        <w:t> </w:t>
      </w:r>
      <w:proofErr w:type="spellStart"/>
      <w:r>
        <w:rPr>
          <w:rStyle w:val="IP"/>
          <w:b/>
        </w:rPr>
        <w:t>lbf</w:t>
      </w:r>
      <w:proofErr w:type="spellEnd"/>
      <w:r>
        <w:rPr>
          <w:rStyle w:val="IP"/>
          <w:b/>
        </w:rPr>
        <w:t>/sq.</w:t>
      </w:r>
      <w:r w:rsidR="00DA3FAC">
        <w:rPr>
          <w:rStyle w:val="IP"/>
          <w:b/>
        </w:rPr>
        <w:t> </w:t>
      </w:r>
      <w:r>
        <w:rPr>
          <w:rStyle w:val="IP"/>
          <w:b/>
        </w:rPr>
        <w:t>ft.</w:t>
      </w:r>
      <w:r>
        <w:rPr>
          <w:rStyle w:val="SI"/>
          <w:b/>
        </w:rPr>
        <w:t xml:space="preserve"> (</w:t>
      </w:r>
      <w:r w:rsidR="00182E43">
        <w:rPr>
          <w:rStyle w:val="SI"/>
          <w:b/>
        </w:rPr>
        <w:t>7</w:t>
      </w:r>
      <w:r>
        <w:rPr>
          <w:rStyle w:val="SI"/>
          <w:b/>
        </w:rPr>
        <w:t>1</w:t>
      </w:r>
      <w:r w:rsidR="00182E43">
        <w:rPr>
          <w:rStyle w:val="SI"/>
          <w:b/>
        </w:rPr>
        <w:t>8</w:t>
      </w:r>
      <w:r w:rsidR="00DA3FAC">
        <w:rPr>
          <w:rStyle w:val="SI"/>
          <w:b/>
        </w:rPr>
        <w:t> </w:t>
      </w:r>
      <w:r>
        <w:rPr>
          <w:rStyle w:val="SI"/>
          <w:b/>
        </w:rPr>
        <w:t>Pa)</w:t>
      </w:r>
      <w:r>
        <w:t>] &lt;</w:t>
      </w:r>
      <w:r>
        <w:rPr>
          <w:b/>
        </w:rPr>
        <w:t>Insert design wind pressure</w:t>
      </w:r>
      <w:r>
        <w:t>&gt;, acting inward or outward.</w:t>
      </w:r>
    </w:p>
    <w:p w14:paraId="62227500" w14:textId="77777777" w:rsidR="00693CA0" w:rsidRDefault="00693CA0" w:rsidP="00693CA0">
      <w:pPr>
        <w:pStyle w:val="PR3"/>
      </w:pPr>
      <w:r>
        <w:t>Uniform pressure as indicated on Drawings.</w:t>
      </w:r>
    </w:p>
    <w:p w14:paraId="5EEF6F38" w14:textId="77777777" w:rsidR="00693CA0" w:rsidRDefault="00693CA0" w:rsidP="00693CA0">
      <w:pPr>
        <w:pStyle w:val="PR2"/>
        <w:spacing w:before="240"/>
      </w:pPr>
      <w:r>
        <w:t xml:space="preserve">Deflection Limits: Composite wall panel </w:t>
      </w:r>
      <w:r w:rsidR="00025572">
        <w:t xml:space="preserve">system </w:t>
      </w:r>
      <w:r>
        <w:t xml:space="preserve">assemblies </w:t>
      </w:r>
      <w:r w:rsidR="000B1E07">
        <w:t>will</w:t>
      </w:r>
      <w:r>
        <w:t xml:space="preserve"> withstand wind loads with horizontal deflections no greater than [</w:t>
      </w:r>
      <w:r>
        <w:rPr>
          <w:b/>
        </w:rPr>
        <w:t>1/175 of the span</w:t>
      </w:r>
      <w:r>
        <w:t>] &lt;</w:t>
      </w:r>
      <w:r>
        <w:rPr>
          <w:b/>
        </w:rPr>
        <w:t>Insert deflection</w:t>
      </w:r>
      <w:r>
        <w:t>&gt;</w:t>
      </w:r>
      <w:r w:rsidR="00913784">
        <w:t xml:space="preserve"> or </w:t>
      </w:r>
      <w:r w:rsidR="00DA3FAC" w:rsidRPr="00985C95">
        <w:rPr>
          <w:rStyle w:val="IP"/>
        </w:rPr>
        <w:t>3/4</w:t>
      </w:r>
      <w:r w:rsidR="00DA3FAC">
        <w:rPr>
          <w:rStyle w:val="IP"/>
        </w:rPr>
        <w:t> </w:t>
      </w:r>
      <w:r w:rsidR="00DA3FAC" w:rsidRPr="00985C95">
        <w:rPr>
          <w:rStyle w:val="IP"/>
        </w:rPr>
        <w:t>inch</w:t>
      </w:r>
      <w:r w:rsidR="00DA3FAC" w:rsidRPr="00985C95">
        <w:rPr>
          <w:rStyle w:val="SI"/>
        </w:rPr>
        <w:t xml:space="preserve"> (19</w:t>
      </w:r>
      <w:r w:rsidR="00DA3FAC">
        <w:rPr>
          <w:rStyle w:val="SI"/>
        </w:rPr>
        <w:t> </w:t>
      </w:r>
      <w:r w:rsidR="00DA3FAC" w:rsidRPr="00985C95">
        <w:rPr>
          <w:rStyle w:val="SI"/>
        </w:rPr>
        <w:t>mm)</w:t>
      </w:r>
      <w:r w:rsidR="00913784">
        <w:t>, whichever is less</w:t>
      </w:r>
      <w:r>
        <w:t>.</w:t>
      </w:r>
    </w:p>
    <w:p w14:paraId="228A989A" w14:textId="77777777" w:rsidR="0096352C" w:rsidRDefault="0096352C" w:rsidP="0096352C">
      <w:pPr>
        <w:pStyle w:val="CMT"/>
      </w:pPr>
      <w:r>
        <w:t>Retain "Fire-Resistance Performance" Paragraph below only if products specified are part of a fire-resistance-rated assembly. Indicate rating, testing agency, and testing agency's design designation on Drawings.</w:t>
      </w:r>
    </w:p>
    <w:p w14:paraId="3A0D1CF2" w14:textId="77777777" w:rsidR="0096352C" w:rsidRDefault="0096352C" w:rsidP="0096352C">
      <w:pPr>
        <w:pStyle w:val="PR1"/>
      </w:pPr>
      <w:r>
        <w:t xml:space="preserve">Fire-Resistance Performance: Comply with ASTM E119 for testing by a qualified testing agency. Identify products with appropriate markings of applicable testing agency </w:t>
      </w:r>
      <w:r w:rsidRPr="0042613D">
        <w:t xml:space="preserve">acceptable to </w:t>
      </w:r>
      <w:r>
        <w:t>AHJ.</w:t>
      </w:r>
    </w:p>
    <w:p w14:paraId="241C30F4" w14:textId="77777777" w:rsidR="0096352C" w:rsidRDefault="0096352C" w:rsidP="00844949">
      <w:pPr>
        <w:pStyle w:val="PR2"/>
        <w:tabs>
          <w:tab w:val="clear" w:pos="1440"/>
        </w:tabs>
      </w:pPr>
      <w:r>
        <w:t xml:space="preserve">Surface-Burning Characteristics: Provide </w:t>
      </w:r>
      <w:r w:rsidR="00182E43">
        <w:t>Class</w:t>
      </w:r>
      <w:r w:rsidR="008F755E">
        <w:t> </w:t>
      </w:r>
      <w:r w:rsidR="00182E43">
        <w:t xml:space="preserve">A </w:t>
      </w:r>
      <w:r>
        <w:t>composit</w:t>
      </w:r>
      <w:r w:rsidR="00182E43">
        <w:t>e wall pa</w:t>
      </w:r>
      <w:r>
        <w:t>n</w:t>
      </w:r>
      <w:r w:rsidR="00182E43">
        <w:t>el</w:t>
      </w:r>
      <w:r>
        <w:t>s</w:t>
      </w:r>
      <w:r w:rsidR="00182E43">
        <w:t xml:space="preserve"> </w:t>
      </w:r>
      <w:r>
        <w:t xml:space="preserve">with a flame-spread index of </w:t>
      </w:r>
      <w:r w:rsidR="003E5F93">
        <w:t>50</w:t>
      </w:r>
      <w:r>
        <w:t xml:space="preserve"> or less and a smoke-developed index of </w:t>
      </w:r>
      <w:r w:rsidR="00182E43">
        <w:t>45</w:t>
      </w:r>
      <w:r w:rsidRPr="00581590">
        <w:t xml:space="preserve">0 </w:t>
      </w:r>
      <w:r>
        <w:t>or less when tested in accordance with ASTM E84</w:t>
      </w:r>
      <w:r w:rsidR="00844949">
        <w:t xml:space="preserve">. </w:t>
      </w:r>
      <w:r w:rsidR="00844949" w:rsidRPr="00844949">
        <w:t xml:space="preserve">If the project is located in Canada provide a panel with a flame-spread index of </w:t>
      </w:r>
      <w:r w:rsidR="00C56C4D">
        <w:t>25</w:t>
      </w:r>
      <w:r w:rsidR="00844949" w:rsidRPr="00844949">
        <w:t xml:space="preserve"> or less and a smoke-developed index of 50 when tested in accordance with CAN/ULC S102</w:t>
      </w:r>
      <w:r w:rsidR="003E5F93">
        <w:t>.2</w:t>
      </w:r>
      <w:r w:rsidR="00844949" w:rsidRPr="00844949">
        <w:t>.</w:t>
      </w:r>
    </w:p>
    <w:p w14:paraId="688ECD97" w14:textId="77777777" w:rsidR="0096352C" w:rsidRDefault="0096352C" w:rsidP="0096352C">
      <w:pPr>
        <w:pStyle w:val="PR2"/>
        <w:tabs>
          <w:tab w:val="num" w:pos="1440"/>
        </w:tabs>
        <w:outlineLvl w:val="9"/>
      </w:pPr>
      <w:r>
        <w:t xml:space="preserve">Self-Ignition Temperature: Not less than </w:t>
      </w:r>
      <w:r w:rsidR="00182E43" w:rsidRPr="003A6969">
        <w:rPr>
          <w:rStyle w:val="IP"/>
        </w:rPr>
        <w:t>650 deg F</w:t>
      </w:r>
      <w:r w:rsidR="00182E43" w:rsidRPr="003A6969">
        <w:rPr>
          <w:rStyle w:val="SI"/>
        </w:rPr>
        <w:t xml:space="preserve"> (350 deg C</w:t>
      </w:r>
      <w:r w:rsidR="00182E43" w:rsidRPr="00182E43">
        <w:rPr>
          <w:rStyle w:val="SI"/>
        </w:rPr>
        <w:t>)</w:t>
      </w:r>
      <w:r w:rsidR="00182E43" w:rsidRPr="00182E43">
        <w:t xml:space="preserve"> </w:t>
      </w:r>
      <w:r>
        <w:t xml:space="preserve">when tested in accordance with </w:t>
      </w:r>
      <w:r w:rsidRPr="0042613D">
        <w:t>ASTM</w:t>
      </w:r>
      <w:r>
        <w:t> D1929.</w:t>
      </w:r>
    </w:p>
    <w:p w14:paraId="49720899" w14:textId="77777777" w:rsidR="00182E43" w:rsidRDefault="00182E43" w:rsidP="0096352C">
      <w:pPr>
        <w:pStyle w:val="PR2"/>
        <w:tabs>
          <w:tab w:val="num" w:pos="1440"/>
        </w:tabs>
        <w:outlineLvl w:val="9"/>
      </w:pPr>
      <w:r>
        <w:t>Burning Classification: CC1 or CC2 when tested in accordance with ASTM D635.</w:t>
      </w:r>
    </w:p>
    <w:p w14:paraId="36C0C141" w14:textId="77777777" w:rsidR="003A6969" w:rsidRDefault="003A6969" w:rsidP="003A6969">
      <w:pPr>
        <w:pStyle w:val="CMT"/>
      </w:pPr>
      <w:r>
        <w:t>Retain "Fire Propagation Characteristics" Paragraph below if required</w:t>
      </w:r>
      <w:r w:rsidR="00A83FBF">
        <w:t xml:space="preserve"> for Project</w:t>
      </w:r>
      <w:r>
        <w:t>.</w:t>
      </w:r>
    </w:p>
    <w:p w14:paraId="1BC2B521" w14:textId="77777777" w:rsidR="003A6969" w:rsidRDefault="003A6969" w:rsidP="00182E43">
      <w:pPr>
        <w:pStyle w:val="PR1"/>
      </w:pPr>
      <w:r>
        <w:t>Fire Propagation Characteristics: Composite wall panel assembly passes NFPA</w:t>
      </w:r>
      <w:r w:rsidRPr="009B6995">
        <w:t> </w:t>
      </w:r>
      <w:r>
        <w:t>285</w:t>
      </w:r>
      <w:r w:rsidR="00D62E04">
        <w:t>-2019</w:t>
      </w:r>
      <w:r w:rsidR="00390E28">
        <w:t xml:space="preserve"> or CAN/ULC S134 (Canada Only)</w:t>
      </w:r>
      <w:r>
        <w:t>.</w:t>
      </w:r>
    </w:p>
    <w:p w14:paraId="17AB76A7" w14:textId="77777777" w:rsidR="00693CA0" w:rsidRDefault="00693CA0" w:rsidP="00693CA0">
      <w:pPr>
        <w:pStyle w:val="PR1"/>
      </w:pPr>
      <w:r>
        <w:t xml:space="preserve">Thermal Movements: Allow for thermal movements from ambient and surface temperature changes by preventing buckling, opening of joints, overstressing of components, failure of joint sealants, failure of connections, and other detrimental effects. </w:t>
      </w:r>
      <w:proofErr w:type="gramStart"/>
      <w:r>
        <w:t>Base</w:t>
      </w:r>
      <w:proofErr w:type="gramEnd"/>
      <w:r>
        <w:t xml:space="preserve"> calculations on surface temperatures of materials due to both solar heat gain and nighttime-sky heat loss.</w:t>
      </w:r>
    </w:p>
    <w:p w14:paraId="27F398F8" w14:textId="77777777" w:rsidR="00693CA0" w:rsidRDefault="00693CA0" w:rsidP="00693CA0">
      <w:pPr>
        <w:pStyle w:val="CMT"/>
      </w:pPr>
      <w:r>
        <w:t>Differential values in subparagraph below (for aluminum in particular) are suitable for most of the U</w:t>
      </w:r>
      <w:r w:rsidR="008F755E">
        <w:t xml:space="preserve">nited </w:t>
      </w:r>
      <w:r>
        <w:t>S</w:t>
      </w:r>
      <w:r w:rsidR="008F755E">
        <w:t>tates</w:t>
      </w:r>
      <w:r>
        <w:t>.</w:t>
      </w:r>
    </w:p>
    <w:p w14:paraId="474033B1" w14:textId="77777777" w:rsidR="00693CA0" w:rsidRDefault="00693CA0" w:rsidP="00CE01A5">
      <w:pPr>
        <w:pStyle w:val="PR2"/>
        <w:spacing w:before="240"/>
        <w:outlineLvl w:val="9"/>
      </w:pPr>
      <w:r>
        <w:t>Temperature Change (Range): [</w:t>
      </w:r>
      <w:r>
        <w:rPr>
          <w:rStyle w:val="IP"/>
          <w:b/>
          <w:bCs/>
        </w:rPr>
        <w:t>120</w:t>
      </w:r>
      <w:r w:rsidR="00DA3FAC">
        <w:rPr>
          <w:rStyle w:val="IP"/>
          <w:b/>
          <w:bCs/>
        </w:rPr>
        <w:t> </w:t>
      </w:r>
      <w:r>
        <w:rPr>
          <w:rStyle w:val="IP"/>
          <w:b/>
          <w:bCs/>
        </w:rPr>
        <w:t>deg F</w:t>
      </w:r>
      <w:r>
        <w:rPr>
          <w:rStyle w:val="SI"/>
          <w:b/>
          <w:bCs/>
        </w:rPr>
        <w:t xml:space="preserve"> (67</w:t>
      </w:r>
      <w:r w:rsidR="00DA3FAC">
        <w:rPr>
          <w:rStyle w:val="SI"/>
          <w:b/>
          <w:bCs/>
        </w:rPr>
        <w:t> </w:t>
      </w:r>
      <w:r>
        <w:rPr>
          <w:rStyle w:val="SI"/>
          <w:b/>
          <w:bCs/>
        </w:rPr>
        <w:t>deg C),</w:t>
      </w:r>
      <w:r>
        <w:rPr>
          <w:b/>
          <w:bCs/>
        </w:rPr>
        <w:t xml:space="preserve"> ambient; </w:t>
      </w:r>
      <w:r>
        <w:rPr>
          <w:rStyle w:val="IP"/>
          <w:b/>
          <w:bCs/>
        </w:rPr>
        <w:t>180</w:t>
      </w:r>
      <w:r w:rsidR="00DA3FAC">
        <w:rPr>
          <w:rStyle w:val="IP"/>
          <w:b/>
          <w:bCs/>
        </w:rPr>
        <w:t> </w:t>
      </w:r>
      <w:r>
        <w:rPr>
          <w:rStyle w:val="IP"/>
          <w:b/>
          <w:bCs/>
        </w:rPr>
        <w:t>deg F</w:t>
      </w:r>
      <w:r>
        <w:rPr>
          <w:rStyle w:val="SI"/>
          <w:b/>
          <w:bCs/>
        </w:rPr>
        <w:t xml:space="preserve"> (100</w:t>
      </w:r>
      <w:r w:rsidR="00DA3FAC">
        <w:rPr>
          <w:rStyle w:val="SI"/>
          <w:b/>
          <w:bCs/>
        </w:rPr>
        <w:t> </w:t>
      </w:r>
      <w:r>
        <w:rPr>
          <w:rStyle w:val="SI"/>
          <w:b/>
          <w:bCs/>
        </w:rPr>
        <w:t>deg C)</w:t>
      </w:r>
      <w:r>
        <w:t>] &lt;</w:t>
      </w:r>
      <w:r>
        <w:rPr>
          <w:b/>
        </w:rPr>
        <w:t>Insert temperature range</w:t>
      </w:r>
      <w:r>
        <w:t>&gt;, material surfaces.</w:t>
      </w:r>
    </w:p>
    <w:p w14:paraId="050BDFBA" w14:textId="77777777" w:rsidR="0096352C" w:rsidRDefault="0096352C" w:rsidP="0096352C">
      <w:pPr>
        <w:pStyle w:val="PR1"/>
      </w:pPr>
      <w:r>
        <w:t>Exposure Performance:</w:t>
      </w:r>
    </w:p>
    <w:p w14:paraId="33928E8E" w14:textId="77777777" w:rsidR="0096352C" w:rsidRPr="00EB4F0D" w:rsidRDefault="00EB4F0D" w:rsidP="00EB4F0D">
      <w:pPr>
        <w:pStyle w:val="PR2"/>
        <w:spacing w:before="240"/>
      </w:pPr>
      <w:r w:rsidRPr="00EB4F0D">
        <w:t>Humidity</w:t>
      </w:r>
      <w:r w:rsidR="0096352C" w:rsidRPr="00EB4F0D">
        <w:t xml:space="preserve"> Resistance: </w:t>
      </w:r>
      <w:r w:rsidRPr="00EB4F0D">
        <w:t>No formation of blisters when subjected to condensing water fog at 100</w:t>
      </w:r>
      <w:r>
        <w:t xml:space="preserve"> percent</w:t>
      </w:r>
      <w:r w:rsidRPr="00EB4F0D">
        <w:t xml:space="preserve"> relative humidity and </w:t>
      </w:r>
      <w:r w:rsidRPr="00D31ED8">
        <w:rPr>
          <w:rStyle w:val="IP"/>
        </w:rPr>
        <w:t>100</w:t>
      </w:r>
      <w:r w:rsidR="00DA3FAC">
        <w:rPr>
          <w:rStyle w:val="IP"/>
        </w:rPr>
        <w:t> </w:t>
      </w:r>
      <w:r w:rsidRPr="00D31ED8">
        <w:rPr>
          <w:rStyle w:val="IP"/>
        </w:rPr>
        <w:t>deg F</w:t>
      </w:r>
      <w:r w:rsidRPr="00D31ED8">
        <w:rPr>
          <w:rStyle w:val="SI"/>
        </w:rPr>
        <w:t xml:space="preserve"> (38</w:t>
      </w:r>
      <w:r w:rsidR="00DA3FAC">
        <w:rPr>
          <w:rStyle w:val="SI"/>
        </w:rPr>
        <w:t> </w:t>
      </w:r>
      <w:r w:rsidRPr="00D31ED8">
        <w:rPr>
          <w:rStyle w:val="SI"/>
        </w:rPr>
        <w:t>deg C)</w:t>
      </w:r>
      <w:r w:rsidRPr="00EB4F0D">
        <w:t xml:space="preserve"> for 3000 hours </w:t>
      </w:r>
      <w:r w:rsidR="0096352C" w:rsidRPr="00EB4F0D">
        <w:t>when tested in accordance with ASTM D2</w:t>
      </w:r>
      <w:r>
        <w:t>247</w:t>
      </w:r>
      <w:r w:rsidR="0096352C" w:rsidRPr="00EB4F0D">
        <w:t>.</w:t>
      </w:r>
    </w:p>
    <w:p w14:paraId="1873A8F7" w14:textId="77777777" w:rsidR="0096352C" w:rsidRDefault="00EB4F0D" w:rsidP="00EB4F0D">
      <w:pPr>
        <w:pStyle w:val="PR2"/>
      </w:pPr>
      <w:r w:rsidRPr="00EB4F0D">
        <w:t>Salt Spray</w:t>
      </w:r>
      <w:r w:rsidR="0096352C" w:rsidRPr="00EB4F0D">
        <w:t xml:space="preserve"> Resistance: </w:t>
      </w:r>
      <w:r w:rsidRPr="00EB4F0D">
        <w:t xml:space="preserve">Corrosion creepage from scribe line </w:t>
      </w:r>
      <w:r>
        <w:t xml:space="preserve">not to exceed </w:t>
      </w:r>
      <w:r w:rsidR="00913784">
        <w:rPr>
          <w:rStyle w:val="IP"/>
        </w:rPr>
        <w:t>0.063</w:t>
      </w:r>
      <w:r w:rsidR="00CE25BA">
        <w:rPr>
          <w:rStyle w:val="IP"/>
        </w:rPr>
        <w:t> </w:t>
      </w:r>
      <w:r w:rsidRPr="00EB4F0D">
        <w:rPr>
          <w:rStyle w:val="IP"/>
        </w:rPr>
        <w:t>inch</w:t>
      </w:r>
      <w:r w:rsidRPr="00EB4F0D">
        <w:rPr>
          <w:rStyle w:val="SI"/>
        </w:rPr>
        <w:t xml:space="preserve"> (1.6</w:t>
      </w:r>
      <w:r w:rsidR="00CE25BA">
        <w:rPr>
          <w:rStyle w:val="SI"/>
        </w:rPr>
        <w:t> </w:t>
      </w:r>
      <w:r w:rsidRPr="00EB4F0D">
        <w:rPr>
          <w:rStyle w:val="SI"/>
        </w:rPr>
        <w:t>mm)</w:t>
      </w:r>
      <w:r w:rsidRPr="00EB4F0D">
        <w:t xml:space="preserve"> and minimum blister rating of 8 within the test specimen field</w:t>
      </w:r>
      <w:r>
        <w:t xml:space="preserve"> when tested in accordance with </w:t>
      </w:r>
      <w:r w:rsidRPr="00EB4F0D">
        <w:t>ASTM</w:t>
      </w:r>
      <w:r>
        <w:t> </w:t>
      </w:r>
      <w:r w:rsidRPr="00EB4F0D">
        <w:t>B117</w:t>
      </w:r>
      <w:r w:rsidR="0096352C" w:rsidRPr="00EB4F0D">
        <w:t>.</w:t>
      </w:r>
    </w:p>
    <w:p w14:paraId="2825DB3B" w14:textId="77777777" w:rsidR="00F50CAD" w:rsidRPr="00F17808" w:rsidRDefault="00F50CAD" w:rsidP="00F50CAD">
      <w:pPr>
        <w:pStyle w:val="PR2"/>
      </w:pPr>
      <w:r w:rsidRPr="00F17808">
        <w:t xml:space="preserve">Resistance to Climactic Shock: </w:t>
      </w:r>
      <w:r>
        <w:t xml:space="preserve">No visible change when tested in accordance with </w:t>
      </w:r>
      <w:r w:rsidRPr="00F17808">
        <w:t>EN</w:t>
      </w:r>
      <w:r w:rsidR="00CE25BA">
        <w:t> </w:t>
      </w:r>
      <w:r w:rsidRPr="00F17808">
        <w:t>438-2:19.</w:t>
      </w:r>
    </w:p>
    <w:p w14:paraId="4F58358F" w14:textId="77777777" w:rsidR="00F50CAD" w:rsidRDefault="00F50CAD" w:rsidP="00F50CAD">
      <w:pPr>
        <w:pStyle w:val="PR2"/>
      </w:pPr>
      <w:r w:rsidRPr="00F17808">
        <w:t xml:space="preserve">Resistance to Artificial Weathering: </w:t>
      </w:r>
      <w:r>
        <w:t xml:space="preserve">No visible change when tested in accordance with </w:t>
      </w:r>
      <w:r w:rsidRPr="00F17808">
        <w:t>EN</w:t>
      </w:r>
      <w:r w:rsidR="00FB6345">
        <w:t> </w:t>
      </w:r>
      <w:r w:rsidRPr="00F17808">
        <w:t>438-2:29</w:t>
      </w:r>
      <w:r w:rsidR="00913784">
        <w:t xml:space="preserve"> at a minimum of 3000 hrs</w:t>
      </w:r>
      <w:r w:rsidRPr="00F17808">
        <w:t>.</w:t>
      </w:r>
    </w:p>
    <w:p w14:paraId="060B8199" w14:textId="77777777" w:rsidR="00913784" w:rsidRPr="00F17808" w:rsidRDefault="00913784" w:rsidP="00F50CAD">
      <w:pPr>
        <w:pStyle w:val="PR2"/>
      </w:pPr>
      <w:r w:rsidRPr="00C372B8">
        <w:t xml:space="preserve">Resistance to Artificial Weathering: No visible change when tested in accordance with </w:t>
      </w:r>
      <w:r>
        <w:t>Florida Test cycle (modified</w:t>
      </w:r>
      <w:r w:rsidRPr="00C372B8">
        <w:t xml:space="preserve"> </w:t>
      </w:r>
      <w:r w:rsidRPr="00F17808">
        <w:t>EN</w:t>
      </w:r>
      <w:r w:rsidR="00FB6345">
        <w:t> </w:t>
      </w:r>
      <w:r w:rsidRPr="00F17808">
        <w:t>438-2:29</w:t>
      </w:r>
      <w:r>
        <w:t xml:space="preserve">) </w:t>
      </w:r>
      <w:r w:rsidRPr="00C372B8">
        <w:t>at a minimum 3000 hrs.</w:t>
      </w:r>
    </w:p>
    <w:p w14:paraId="02778B79" w14:textId="77777777" w:rsidR="00F50CAD" w:rsidRPr="00F17808" w:rsidRDefault="00F50CAD" w:rsidP="00F50CAD">
      <w:pPr>
        <w:pStyle w:val="PR2"/>
      </w:pPr>
      <w:r w:rsidRPr="00F17808">
        <w:t>Color Stability: The decorative surface</w:t>
      </w:r>
      <w:r w:rsidR="00FB6345">
        <w:t>s</w:t>
      </w:r>
      <w:r w:rsidRPr="00F17808">
        <w:t xml:space="preserve"> comply with</w:t>
      </w:r>
      <w:r>
        <w:t xml:space="preserve"> C</w:t>
      </w:r>
      <w:r w:rsidRPr="00F17808">
        <w:t>lassification</w:t>
      </w:r>
      <w:r w:rsidR="00FB6345">
        <w:t> </w:t>
      </w:r>
      <w:r w:rsidRPr="00F17808">
        <w:t xml:space="preserve">4 </w:t>
      </w:r>
      <w:r>
        <w:t>or</w:t>
      </w:r>
      <w:r w:rsidRPr="00F17808">
        <w:t xml:space="preserve"> 5 </w:t>
      </w:r>
      <w:r>
        <w:t xml:space="preserve">as </w:t>
      </w:r>
      <w:r w:rsidRPr="00F17808">
        <w:t>measured with the ISO</w:t>
      </w:r>
      <w:r w:rsidR="00FB6345">
        <w:t> </w:t>
      </w:r>
      <w:r w:rsidRPr="00F17808">
        <w:t>105</w:t>
      </w:r>
      <w:r w:rsidR="00FB6345">
        <w:t> </w:t>
      </w:r>
      <w:r w:rsidRPr="00F17808">
        <w:t>A02</w:t>
      </w:r>
      <w:r>
        <w:t xml:space="preserve"> G</w:t>
      </w:r>
      <w:r w:rsidRPr="00F17808">
        <w:t xml:space="preserve">rey </w:t>
      </w:r>
      <w:r>
        <w:t>S</w:t>
      </w:r>
      <w:r w:rsidRPr="00F17808">
        <w:t xml:space="preserve">cale </w:t>
      </w:r>
      <w:r>
        <w:t xml:space="preserve">when tested in </w:t>
      </w:r>
      <w:r w:rsidRPr="00F17808">
        <w:t>accord</w:t>
      </w:r>
      <w:r>
        <w:t>ance with</w:t>
      </w:r>
      <w:r w:rsidRPr="00F17808">
        <w:t xml:space="preserve"> EN</w:t>
      </w:r>
      <w:r w:rsidR="00FB6345">
        <w:t> </w:t>
      </w:r>
      <w:r w:rsidRPr="00F17808">
        <w:t>438-2:29.</w:t>
      </w:r>
    </w:p>
    <w:p w14:paraId="3F2E5FF9" w14:textId="77777777" w:rsidR="00F50CAD" w:rsidRDefault="00F50CAD" w:rsidP="00F50CAD">
      <w:pPr>
        <w:pStyle w:val="PR2"/>
      </w:pPr>
      <w:r w:rsidRPr="00F17808">
        <w:lastRenderedPageBreak/>
        <w:t>Resistance to S</w:t>
      </w:r>
      <w:r>
        <w:t>ulfur Dioxide (SO2)</w:t>
      </w:r>
      <w:r w:rsidRPr="00F17808">
        <w:t xml:space="preserve">: </w:t>
      </w:r>
      <w:r>
        <w:t xml:space="preserve">No visible change when tested in accordance with </w:t>
      </w:r>
      <w:r w:rsidRPr="00F17808">
        <w:t>DIN</w:t>
      </w:r>
      <w:r w:rsidR="00FB6345">
        <w:t> </w:t>
      </w:r>
      <w:r w:rsidRPr="00F17808">
        <w:t>50018.</w:t>
      </w:r>
    </w:p>
    <w:p w14:paraId="7124A414" w14:textId="77777777" w:rsidR="00913784" w:rsidRDefault="00913784" w:rsidP="00F50CAD">
      <w:pPr>
        <w:pStyle w:val="PR2"/>
      </w:pPr>
      <w:r>
        <w:t xml:space="preserve">Thermal Resistance / </w:t>
      </w:r>
      <w:r w:rsidR="00FB6345">
        <w:t>C</w:t>
      </w:r>
      <w:r>
        <w:t>onductivity: Result of 0.3</w:t>
      </w:r>
      <w:r w:rsidR="00DA3FAC">
        <w:t> </w:t>
      </w:r>
      <w:r>
        <w:t>W/</w:t>
      </w:r>
      <w:proofErr w:type="spellStart"/>
      <w:r>
        <w:t>mK</w:t>
      </w:r>
      <w:proofErr w:type="spellEnd"/>
      <w:r>
        <w:t xml:space="preserve"> when tested in accordance with EN</w:t>
      </w:r>
      <w:r w:rsidR="00FB6345">
        <w:t> </w:t>
      </w:r>
      <w:r>
        <w:t>12524.</w:t>
      </w:r>
    </w:p>
    <w:p w14:paraId="25B79531" w14:textId="77777777" w:rsidR="00913784" w:rsidRDefault="00913784" w:rsidP="00913784">
      <w:pPr>
        <w:pStyle w:val="PR1"/>
      </w:pPr>
      <w:r>
        <w:t>Physical Properties:</w:t>
      </w:r>
    </w:p>
    <w:p w14:paraId="0EE35172" w14:textId="77777777" w:rsidR="00913784" w:rsidRDefault="00913784" w:rsidP="00D31ED8">
      <w:pPr>
        <w:pStyle w:val="PR2"/>
        <w:spacing w:before="240"/>
      </w:pPr>
      <w:r>
        <w:t xml:space="preserve">Resistance to </w:t>
      </w:r>
      <w:r w:rsidR="00FB6345">
        <w:t>I</w:t>
      </w:r>
      <w:r>
        <w:t xml:space="preserve">mpact by </w:t>
      </w:r>
      <w:r w:rsidR="00FB6345">
        <w:t>L</w:t>
      </w:r>
      <w:r>
        <w:t>arge</w:t>
      </w:r>
      <w:r w:rsidR="00FB6345">
        <w:t>-D</w:t>
      </w:r>
      <w:r>
        <w:t xml:space="preserve">iameter </w:t>
      </w:r>
      <w:r w:rsidR="00FB6345">
        <w:t>B</w:t>
      </w:r>
      <w:r>
        <w:t xml:space="preserve">all: - 6 </w:t>
      </w:r>
      <w:bookmarkStart w:id="3" w:name="_Hlk116045003"/>
      <w:r>
        <w:t xml:space="preserve">≤ </w:t>
      </w:r>
      <w:bookmarkEnd w:id="3"/>
      <w:r>
        <w:t xml:space="preserve">t mm at a drop height of </w:t>
      </w:r>
      <w:r w:rsidRPr="00D31ED8">
        <w:rPr>
          <w:rStyle w:val="IP"/>
        </w:rPr>
        <w:t>5.9</w:t>
      </w:r>
      <w:r w:rsidR="00DA3FAC">
        <w:rPr>
          <w:rStyle w:val="IP"/>
        </w:rPr>
        <w:t> </w:t>
      </w:r>
      <w:r w:rsidRPr="00D31ED8">
        <w:rPr>
          <w:rStyle w:val="IP"/>
        </w:rPr>
        <w:t>ft</w:t>
      </w:r>
      <w:r w:rsidR="00FB6345" w:rsidRPr="00D31ED8">
        <w:rPr>
          <w:rStyle w:val="IP"/>
        </w:rPr>
        <w:t>.</w:t>
      </w:r>
      <w:r w:rsidRPr="00D31ED8">
        <w:rPr>
          <w:rStyle w:val="SI"/>
        </w:rPr>
        <w:t xml:space="preserve"> (1.8</w:t>
      </w:r>
      <w:r w:rsidR="00FB6345" w:rsidRPr="00D31ED8">
        <w:rPr>
          <w:rStyle w:val="SI"/>
        </w:rPr>
        <w:t> </w:t>
      </w:r>
      <w:r w:rsidRPr="00D31ED8">
        <w:rPr>
          <w:rStyle w:val="SI"/>
        </w:rPr>
        <w:t>m)</w:t>
      </w:r>
      <w:r>
        <w:t xml:space="preserve"> with a result of </w:t>
      </w:r>
      <w:bookmarkStart w:id="4" w:name="_Hlk116046799"/>
      <w:r w:rsidRPr="00E5477F">
        <w:t>≤</w:t>
      </w:r>
      <w:r>
        <w:t xml:space="preserve"> </w:t>
      </w:r>
      <w:bookmarkEnd w:id="4"/>
      <w:r w:rsidRPr="00D31ED8">
        <w:rPr>
          <w:rStyle w:val="IP"/>
        </w:rPr>
        <w:t>0.38</w:t>
      </w:r>
      <w:r w:rsidR="00DA3FAC">
        <w:rPr>
          <w:rStyle w:val="IP"/>
        </w:rPr>
        <w:t> </w:t>
      </w:r>
      <w:r w:rsidRPr="00D31ED8">
        <w:rPr>
          <w:rStyle w:val="IP"/>
        </w:rPr>
        <w:t>inch</w:t>
      </w:r>
      <w:r w:rsidRPr="00D31ED8">
        <w:rPr>
          <w:rStyle w:val="SI"/>
        </w:rPr>
        <w:t xml:space="preserve"> (10</w:t>
      </w:r>
      <w:r w:rsidR="00DA3FAC">
        <w:rPr>
          <w:rStyle w:val="SI"/>
        </w:rPr>
        <w:t> </w:t>
      </w:r>
      <w:r w:rsidRPr="00D31ED8">
        <w:rPr>
          <w:rStyle w:val="SI"/>
        </w:rPr>
        <w:t>mm)</w:t>
      </w:r>
      <w:r>
        <w:t>.</w:t>
      </w:r>
    </w:p>
    <w:p w14:paraId="41B83152" w14:textId="77777777" w:rsidR="00913784" w:rsidRDefault="00913784" w:rsidP="00913784">
      <w:pPr>
        <w:pStyle w:val="PR2"/>
      </w:pPr>
      <w:r>
        <w:t xml:space="preserve">Impact Resistance: A result of </w:t>
      </w:r>
      <w:r w:rsidRPr="00292133">
        <w:t>1.0466</w:t>
      </w:r>
      <w:r w:rsidR="00DA3FAC">
        <w:t> </w:t>
      </w:r>
      <w:r w:rsidRPr="00292133">
        <w:t>ft</w:t>
      </w:r>
      <w:r w:rsidR="00FB6345" w:rsidRPr="00292133">
        <w:t>.</w:t>
      </w:r>
      <w:r w:rsidR="00292133">
        <w:t xml:space="preserve"> </w:t>
      </w:r>
      <w:r>
        <w:t>in height at 11.3</w:t>
      </w:r>
      <w:r w:rsidR="00FB6345">
        <w:t> </w:t>
      </w:r>
      <w:r>
        <w:t>J in energy when tested in accordance with ASTM</w:t>
      </w:r>
      <w:r w:rsidR="00FB6345">
        <w:t> </w:t>
      </w:r>
      <w:r>
        <w:t>D5420.</w:t>
      </w:r>
    </w:p>
    <w:p w14:paraId="5248E563" w14:textId="77777777" w:rsidR="00913784" w:rsidRDefault="00913784" w:rsidP="00913784">
      <w:pPr>
        <w:pStyle w:val="PR2"/>
      </w:pPr>
      <w:r>
        <w:t xml:space="preserve">Dimensional </w:t>
      </w:r>
      <w:r w:rsidR="00FB6345">
        <w:t>S</w:t>
      </w:r>
      <w:r>
        <w:t xml:space="preserve">tability at </w:t>
      </w:r>
      <w:r w:rsidR="00FB6345">
        <w:t>E</w:t>
      </w:r>
      <w:r>
        <w:t xml:space="preserve">levated </w:t>
      </w:r>
      <w:r w:rsidR="00FB6345">
        <w:t>T</w:t>
      </w:r>
      <w:r>
        <w:t xml:space="preserve">emperatures: Cumulative dimensional change of </w:t>
      </w:r>
      <w:r w:rsidRPr="000B692F">
        <w:t>≤</w:t>
      </w:r>
      <w:r w:rsidR="00FB6345">
        <w:t> </w:t>
      </w:r>
      <w:r>
        <w:t>0.25</w:t>
      </w:r>
      <w:r w:rsidR="00DA3FAC">
        <w:t> </w:t>
      </w:r>
      <w:r w:rsidR="00FB6345">
        <w:t>percent</w:t>
      </w:r>
      <w:r>
        <w:t xml:space="preserve"> in the longitudinal and transversal direction when tested in accordance with </w:t>
      </w:r>
      <w:bookmarkStart w:id="5" w:name="_Hlk116047437"/>
      <w:r>
        <w:t>EN</w:t>
      </w:r>
      <w:r w:rsidR="00FB6345">
        <w:t> </w:t>
      </w:r>
      <w:r>
        <w:t>438-2:17.</w:t>
      </w:r>
    </w:p>
    <w:p w14:paraId="5194F58F" w14:textId="77777777" w:rsidR="00CA4B2B" w:rsidRDefault="00913784" w:rsidP="00913784">
      <w:pPr>
        <w:pStyle w:val="PR2"/>
      </w:pPr>
      <w:bookmarkStart w:id="6" w:name="_Hlk116047481"/>
      <w:bookmarkEnd w:id="5"/>
      <w:r>
        <w:t xml:space="preserve">Resistance to </w:t>
      </w:r>
      <w:r w:rsidR="00FB6345">
        <w:t>W</w:t>
      </w:r>
      <w:r>
        <w:t xml:space="preserve">et </w:t>
      </w:r>
      <w:r w:rsidR="00FB6345">
        <w:t>C</w:t>
      </w:r>
      <w:r>
        <w:t>onditions:</w:t>
      </w:r>
    </w:p>
    <w:p w14:paraId="5A9D4CAF" w14:textId="77777777" w:rsidR="00913784" w:rsidRPr="00257F34" w:rsidRDefault="00913784" w:rsidP="00D31ED8">
      <w:pPr>
        <w:pStyle w:val="PR3"/>
        <w:spacing w:before="240"/>
      </w:pPr>
      <w:r>
        <w:t xml:space="preserve">Mass increase of </w:t>
      </w:r>
      <w:bookmarkStart w:id="7" w:name="_Hlk116047798"/>
      <w:r w:rsidRPr="00257F34">
        <w:t>≤</w:t>
      </w:r>
      <w:bookmarkEnd w:id="7"/>
      <w:r w:rsidR="00DA3FAC">
        <w:t> </w:t>
      </w:r>
      <w:r>
        <w:t>3</w:t>
      </w:r>
      <w:r w:rsidR="00DA3FAC">
        <w:t> </w:t>
      </w:r>
      <w:r w:rsidR="00FB6345">
        <w:t>percent</w:t>
      </w:r>
      <w:r>
        <w:t xml:space="preserve"> and an appearance rating of </w:t>
      </w:r>
      <w:r w:rsidRPr="001D6598">
        <w:t>≥</w:t>
      </w:r>
      <w:r w:rsidR="00DA3FAC">
        <w:t> </w:t>
      </w:r>
      <w:r w:rsidRPr="001D6598">
        <w:t>4</w:t>
      </w:r>
      <w:r>
        <w:t xml:space="preserve"> when tested in accordance with </w:t>
      </w:r>
      <w:r w:rsidRPr="00257F34">
        <w:t>EN</w:t>
      </w:r>
      <w:r w:rsidR="00FB6345">
        <w:t> </w:t>
      </w:r>
      <w:r w:rsidRPr="00257F34">
        <w:t>438-2:1</w:t>
      </w:r>
      <w:r>
        <w:t>5</w:t>
      </w:r>
      <w:r w:rsidRPr="00257F34">
        <w:t>.</w:t>
      </w:r>
    </w:p>
    <w:p w14:paraId="5F93B854" w14:textId="77777777" w:rsidR="00913784" w:rsidRPr="00257F34" w:rsidRDefault="00913784" w:rsidP="00D31ED8">
      <w:pPr>
        <w:pStyle w:val="PR3"/>
      </w:pPr>
      <w:bookmarkStart w:id="8" w:name="_Hlk116047608"/>
      <w:bookmarkEnd w:id="6"/>
      <w:r>
        <w:t xml:space="preserve">No visible change </w:t>
      </w:r>
      <w:r w:rsidRPr="00257F34">
        <w:t xml:space="preserve">when tested in accordance with </w:t>
      </w:r>
      <w:r>
        <w:t>ASTM</w:t>
      </w:r>
      <w:r w:rsidR="00FB6345">
        <w:t> </w:t>
      </w:r>
      <w:r>
        <w:t>D2247</w:t>
      </w:r>
      <w:r w:rsidRPr="00257F34">
        <w:t>.</w:t>
      </w:r>
    </w:p>
    <w:p w14:paraId="411357CA" w14:textId="77777777" w:rsidR="00913784" w:rsidRPr="00257F34" w:rsidRDefault="00913784" w:rsidP="00D31ED8">
      <w:pPr>
        <w:pStyle w:val="PR3"/>
      </w:pPr>
      <w:bookmarkStart w:id="9" w:name="_Hlk116047754"/>
      <w:bookmarkEnd w:id="8"/>
      <w:r>
        <w:t>Water absorption result of 0.5</w:t>
      </w:r>
      <w:r w:rsidR="00DA3FAC">
        <w:t> </w:t>
      </w:r>
      <w:r w:rsidR="00FB6345">
        <w:t>percent</w:t>
      </w:r>
      <w:r>
        <w:t xml:space="preserve"> when tested </w:t>
      </w:r>
      <w:r w:rsidRPr="00257F34">
        <w:t>in accordance with ASTM</w:t>
      </w:r>
      <w:r w:rsidR="00FB6345">
        <w:t> </w:t>
      </w:r>
      <w:r w:rsidRPr="00257F34">
        <w:t>D</w:t>
      </w:r>
      <w:r>
        <w:t>2842</w:t>
      </w:r>
      <w:r w:rsidRPr="00257F34">
        <w:t>.</w:t>
      </w:r>
    </w:p>
    <w:p w14:paraId="1E1BC217" w14:textId="77777777" w:rsidR="00CA4B2B" w:rsidRDefault="00913784" w:rsidP="00CA4B2B">
      <w:pPr>
        <w:pStyle w:val="PR2"/>
        <w:spacing w:before="240"/>
      </w:pPr>
      <w:bookmarkStart w:id="10" w:name="_Hlk116047977"/>
      <w:bookmarkEnd w:id="9"/>
      <w:r>
        <w:t xml:space="preserve">Modulus of </w:t>
      </w:r>
      <w:r w:rsidR="00FB6345">
        <w:t>E</w:t>
      </w:r>
      <w:r>
        <w:t>lasticity:</w:t>
      </w:r>
    </w:p>
    <w:p w14:paraId="29F1C0CD" w14:textId="77777777" w:rsidR="00913784" w:rsidRPr="00AB19CF" w:rsidRDefault="00913784" w:rsidP="00D31ED8">
      <w:pPr>
        <w:pStyle w:val="PR3"/>
        <w:spacing w:before="240"/>
      </w:pPr>
      <w:r>
        <w:t>R</w:t>
      </w:r>
      <w:r w:rsidRPr="00AB19CF">
        <w:t xml:space="preserve">esult of </w:t>
      </w:r>
      <w:r w:rsidRPr="001D6598">
        <w:t>≥</w:t>
      </w:r>
      <w:r w:rsidR="00DA3FAC">
        <w:t> </w:t>
      </w:r>
      <w:r>
        <w:t xml:space="preserve">9000 </w:t>
      </w:r>
      <w:proofErr w:type="spellStart"/>
      <w:r>
        <w:t>Mpa</w:t>
      </w:r>
      <w:proofErr w:type="spellEnd"/>
      <w:r>
        <w:t xml:space="preserve"> when tested </w:t>
      </w:r>
      <w:r w:rsidRPr="00AB19CF">
        <w:t xml:space="preserve">in accordance with </w:t>
      </w:r>
      <w:r>
        <w:t>EN</w:t>
      </w:r>
      <w:r w:rsidR="00FB6345">
        <w:t> </w:t>
      </w:r>
      <w:r>
        <w:t>ISO</w:t>
      </w:r>
      <w:r w:rsidR="00FB6345">
        <w:t> </w:t>
      </w:r>
      <w:r>
        <w:t>178</w:t>
      </w:r>
      <w:r w:rsidRPr="00AB19CF">
        <w:t>.</w:t>
      </w:r>
    </w:p>
    <w:bookmarkEnd w:id="10"/>
    <w:p w14:paraId="3A7E4726" w14:textId="77777777" w:rsidR="00913784" w:rsidRPr="001D6598" w:rsidRDefault="00913784" w:rsidP="00D31ED8">
      <w:pPr>
        <w:pStyle w:val="PR3"/>
      </w:pPr>
      <w:r>
        <w:t>R</w:t>
      </w:r>
      <w:r w:rsidRPr="001D6598">
        <w:t>esult of ≥</w:t>
      </w:r>
      <w:r w:rsidR="00DA3FAC">
        <w:t> </w:t>
      </w:r>
      <w:r>
        <w:t>1305000</w:t>
      </w:r>
      <w:r w:rsidRPr="001D6598">
        <w:t xml:space="preserve"> </w:t>
      </w:r>
      <w:r>
        <w:t>psi</w:t>
      </w:r>
      <w:r w:rsidRPr="001D6598">
        <w:t xml:space="preserve"> when tested in accordance with EN</w:t>
      </w:r>
      <w:r w:rsidR="00FB6345">
        <w:t> </w:t>
      </w:r>
      <w:r>
        <w:t>ASTM</w:t>
      </w:r>
      <w:r w:rsidR="00FB6345">
        <w:t> </w:t>
      </w:r>
      <w:r>
        <w:t>D638</w:t>
      </w:r>
      <w:r w:rsidRPr="001D6598">
        <w:t>.</w:t>
      </w:r>
    </w:p>
    <w:p w14:paraId="197C4C02" w14:textId="77777777" w:rsidR="00CA4B2B" w:rsidRDefault="00913784" w:rsidP="00CA4B2B">
      <w:pPr>
        <w:pStyle w:val="PR2"/>
        <w:spacing w:before="240"/>
      </w:pPr>
      <w:bookmarkStart w:id="11" w:name="_Hlk116048313"/>
      <w:r>
        <w:t xml:space="preserve">Flexural </w:t>
      </w:r>
      <w:r w:rsidR="0061109B">
        <w:t>S</w:t>
      </w:r>
      <w:r>
        <w:t>trength</w:t>
      </w:r>
      <w:r w:rsidRPr="001D6598">
        <w:t>:</w:t>
      </w:r>
    </w:p>
    <w:p w14:paraId="507C9BFA" w14:textId="77777777" w:rsidR="00913784" w:rsidRPr="001D6598" w:rsidRDefault="00913784" w:rsidP="00D31ED8">
      <w:pPr>
        <w:pStyle w:val="PR3"/>
        <w:spacing w:before="240"/>
      </w:pPr>
      <w:r>
        <w:t>R</w:t>
      </w:r>
      <w:r w:rsidRPr="001D6598">
        <w:t>esult of ≥</w:t>
      </w:r>
      <w:r w:rsidR="00DA3FAC">
        <w:t> </w:t>
      </w:r>
      <w:r>
        <w:t>120</w:t>
      </w:r>
      <w:r w:rsidRPr="001D6598">
        <w:t xml:space="preserve"> </w:t>
      </w:r>
      <w:proofErr w:type="spellStart"/>
      <w:r w:rsidRPr="001D6598">
        <w:t>Mpa</w:t>
      </w:r>
      <w:proofErr w:type="spellEnd"/>
      <w:r w:rsidRPr="001D6598">
        <w:t xml:space="preserve"> when tested in accordance with EN</w:t>
      </w:r>
      <w:r w:rsidR="00CA4B2B">
        <w:t> </w:t>
      </w:r>
      <w:r w:rsidRPr="001D6598">
        <w:t>ISO</w:t>
      </w:r>
      <w:r w:rsidR="00CA4B2B">
        <w:t> </w:t>
      </w:r>
      <w:r w:rsidRPr="001D6598">
        <w:t>178.</w:t>
      </w:r>
    </w:p>
    <w:bookmarkEnd w:id="11"/>
    <w:p w14:paraId="5778A8F3" w14:textId="77777777" w:rsidR="00913784" w:rsidRPr="001D6598" w:rsidRDefault="00913784" w:rsidP="00D31ED8">
      <w:pPr>
        <w:pStyle w:val="PR3"/>
      </w:pPr>
      <w:r>
        <w:t>R</w:t>
      </w:r>
      <w:r w:rsidRPr="001D6598">
        <w:t>esult of ≥</w:t>
      </w:r>
      <w:r w:rsidR="00DA3FAC">
        <w:t> </w:t>
      </w:r>
      <w:r>
        <w:t>17500</w:t>
      </w:r>
      <w:r w:rsidRPr="001D6598">
        <w:t xml:space="preserve"> </w:t>
      </w:r>
      <w:r>
        <w:t>psi</w:t>
      </w:r>
      <w:r w:rsidRPr="001D6598">
        <w:t xml:space="preserve"> when tested in accordance with </w:t>
      </w:r>
      <w:r>
        <w:t>ASTM</w:t>
      </w:r>
      <w:r w:rsidR="00CA4B2B">
        <w:t> </w:t>
      </w:r>
      <w:r>
        <w:t>D790</w:t>
      </w:r>
      <w:r w:rsidRPr="001D6598">
        <w:t>.</w:t>
      </w:r>
    </w:p>
    <w:p w14:paraId="4AF65808" w14:textId="77777777" w:rsidR="00CA4B2B" w:rsidRDefault="00913784" w:rsidP="00CA4B2B">
      <w:pPr>
        <w:pStyle w:val="PR2"/>
        <w:spacing w:before="240"/>
      </w:pPr>
      <w:bookmarkStart w:id="12" w:name="_Hlk116048505"/>
      <w:r>
        <w:t xml:space="preserve">Tensile </w:t>
      </w:r>
      <w:r w:rsidR="0061109B">
        <w:t>S</w:t>
      </w:r>
      <w:r w:rsidRPr="001D6598">
        <w:t>trength:</w:t>
      </w:r>
    </w:p>
    <w:p w14:paraId="679BF801" w14:textId="77777777" w:rsidR="00913784" w:rsidRPr="001D6598" w:rsidRDefault="00913784" w:rsidP="00D31ED8">
      <w:pPr>
        <w:pStyle w:val="PR3"/>
        <w:spacing w:before="240"/>
      </w:pPr>
      <w:r w:rsidRPr="001D6598">
        <w:t>Result of ≥</w:t>
      </w:r>
      <w:r w:rsidR="00DA3FAC">
        <w:t> </w:t>
      </w:r>
      <w:r>
        <w:t>70</w:t>
      </w:r>
      <w:r w:rsidRPr="001D6598">
        <w:t xml:space="preserve"> </w:t>
      </w:r>
      <w:proofErr w:type="spellStart"/>
      <w:r w:rsidRPr="001D6598">
        <w:t>Mpa</w:t>
      </w:r>
      <w:proofErr w:type="spellEnd"/>
      <w:r w:rsidRPr="001D6598">
        <w:t xml:space="preserve"> when tested in accordance with EN ISO</w:t>
      </w:r>
      <w:r w:rsidR="00CA4B2B">
        <w:t> </w:t>
      </w:r>
      <w:r>
        <w:t>527</w:t>
      </w:r>
      <w:r w:rsidRPr="001D6598">
        <w:t>.</w:t>
      </w:r>
    </w:p>
    <w:p w14:paraId="65863B0B" w14:textId="77777777" w:rsidR="00913784" w:rsidRPr="001D6598" w:rsidRDefault="00913784" w:rsidP="00D31ED8">
      <w:pPr>
        <w:pStyle w:val="PR3"/>
      </w:pPr>
      <w:bookmarkStart w:id="13" w:name="_Hlk116048607"/>
      <w:bookmarkEnd w:id="12"/>
      <w:r w:rsidRPr="001D6598">
        <w:t>Result of ≥</w:t>
      </w:r>
      <w:r w:rsidR="00DA3FAC">
        <w:t> </w:t>
      </w:r>
      <w:r>
        <w:t>10150</w:t>
      </w:r>
      <w:r w:rsidRPr="001D6598">
        <w:t xml:space="preserve"> </w:t>
      </w:r>
      <w:r>
        <w:t>psi</w:t>
      </w:r>
      <w:r w:rsidRPr="001D6598">
        <w:t xml:space="preserve"> when tested in accordance with </w:t>
      </w:r>
      <w:r>
        <w:t>ASTM</w:t>
      </w:r>
      <w:r w:rsidR="00CA4B2B">
        <w:t> </w:t>
      </w:r>
      <w:r>
        <w:t>D638</w:t>
      </w:r>
      <w:r w:rsidRPr="001D6598">
        <w:t>.</w:t>
      </w:r>
      <w:bookmarkEnd w:id="13"/>
    </w:p>
    <w:p w14:paraId="6993F86C" w14:textId="77777777" w:rsidR="00CA4B2B" w:rsidRDefault="00913784" w:rsidP="00CA4B2B">
      <w:pPr>
        <w:pStyle w:val="PR2"/>
        <w:spacing w:before="240"/>
      </w:pPr>
      <w:r>
        <w:t>Density:</w:t>
      </w:r>
    </w:p>
    <w:p w14:paraId="6CAE48DC" w14:textId="77777777" w:rsidR="00913784" w:rsidRDefault="00913784" w:rsidP="00D31ED8">
      <w:pPr>
        <w:pStyle w:val="PR3"/>
        <w:spacing w:before="240"/>
      </w:pPr>
      <w:r w:rsidRPr="007A23C1">
        <w:t>Result of ≥</w:t>
      </w:r>
      <w:r w:rsidR="00DA3FAC">
        <w:t> </w:t>
      </w:r>
      <w:r w:rsidRPr="007A23C1">
        <w:t>1</w:t>
      </w:r>
      <w:r>
        <w:t>.35</w:t>
      </w:r>
      <w:r w:rsidRPr="007A23C1">
        <w:t xml:space="preserve"> g/cm3</w:t>
      </w:r>
      <w:r>
        <w:t xml:space="preserve"> </w:t>
      </w:r>
      <w:r w:rsidRPr="007A23C1">
        <w:t xml:space="preserve">when tested in accordance with </w:t>
      </w:r>
      <w:r>
        <w:t>EN</w:t>
      </w:r>
      <w:r w:rsidR="00445928">
        <w:t> </w:t>
      </w:r>
      <w:r>
        <w:t>ISO</w:t>
      </w:r>
      <w:r w:rsidR="00445928">
        <w:t> </w:t>
      </w:r>
      <w:r>
        <w:t>1183</w:t>
      </w:r>
      <w:r w:rsidRPr="007A23C1">
        <w:t>.</w:t>
      </w:r>
    </w:p>
    <w:p w14:paraId="752E02E6" w14:textId="77777777" w:rsidR="00913784" w:rsidRPr="007A23C1" w:rsidRDefault="00913784" w:rsidP="00D31ED8">
      <w:pPr>
        <w:pStyle w:val="PR3"/>
      </w:pPr>
      <w:r w:rsidRPr="007A23C1">
        <w:t>Result of ≥</w:t>
      </w:r>
      <w:r w:rsidR="00DA3FAC">
        <w:t> </w:t>
      </w:r>
      <w:r w:rsidRPr="007A23C1">
        <w:t xml:space="preserve">1.35 g/cm3 when tested in accordance with </w:t>
      </w:r>
      <w:r>
        <w:t>ASTM</w:t>
      </w:r>
      <w:r w:rsidR="00445928">
        <w:t> </w:t>
      </w:r>
      <w:r>
        <w:t>D792</w:t>
      </w:r>
      <w:r w:rsidRPr="007A23C1">
        <w:t>.</w:t>
      </w:r>
    </w:p>
    <w:p w14:paraId="01322FD0" w14:textId="77777777" w:rsidR="00913784" w:rsidRPr="006F2B37" w:rsidRDefault="00913784" w:rsidP="00D31ED8">
      <w:pPr>
        <w:pStyle w:val="PR2"/>
        <w:spacing w:before="240"/>
      </w:pPr>
      <w:r>
        <w:t xml:space="preserve">Resistance to </w:t>
      </w:r>
      <w:r w:rsidR="00CA4B2B">
        <w:t>F</w:t>
      </w:r>
      <w:r>
        <w:t xml:space="preserve">ixings: Pull out strength of </w:t>
      </w:r>
      <w:bookmarkStart w:id="14" w:name="_Hlk116049089"/>
      <w:bookmarkStart w:id="15" w:name="_Hlk116049042"/>
      <w:r w:rsidRPr="00CF5683">
        <w:t>≥</w:t>
      </w:r>
      <w:bookmarkEnd w:id="14"/>
      <w:r w:rsidR="00DA3FAC">
        <w:t> </w:t>
      </w:r>
      <w:r>
        <w:t>3000</w:t>
      </w:r>
      <w:r w:rsidR="00CA4B2B">
        <w:t> </w:t>
      </w:r>
      <w:r>
        <w:t>N</w:t>
      </w:r>
      <w:bookmarkEnd w:id="15"/>
      <w:r>
        <w:t xml:space="preserve"> </w:t>
      </w:r>
      <w:bookmarkStart w:id="16" w:name="_Hlk116049061"/>
      <w:r>
        <w:t xml:space="preserve">for </w:t>
      </w:r>
      <w:proofErr w:type="gramStart"/>
      <w:r w:rsidRPr="00D31ED8">
        <w:rPr>
          <w:rStyle w:val="IP"/>
        </w:rPr>
        <w:t>0.3150</w:t>
      </w:r>
      <w:r w:rsidR="00DA3FAC">
        <w:rPr>
          <w:rStyle w:val="IP"/>
        </w:rPr>
        <w:t> </w:t>
      </w:r>
      <w:r w:rsidR="00CA4B2B" w:rsidRPr="00D31ED8">
        <w:rPr>
          <w:rStyle w:val="IP"/>
        </w:rPr>
        <w:t>inch</w:t>
      </w:r>
      <w:proofErr w:type="gramEnd"/>
      <w:r w:rsidRPr="00D31ED8">
        <w:rPr>
          <w:rStyle w:val="SI"/>
        </w:rPr>
        <w:t xml:space="preserve"> (8</w:t>
      </w:r>
      <w:r w:rsidR="00DA3FAC">
        <w:rPr>
          <w:rStyle w:val="SI"/>
        </w:rPr>
        <w:t> </w:t>
      </w:r>
      <w:r w:rsidRPr="00D31ED8">
        <w:rPr>
          <w:rStyle w:val="SI"/>
        </w:rPr>
        <w:t>mm)</w:t>
      </w:r>
      <w:r>
        <w:t xml:space="preserve"> panel)</w:t>
      </w:r>
      <w:bookmarkEnd w:id="16"/>
      <w:r>
        <w:t xml:space="preserve"> and </w:t>
      </w:r>
      <w:r w:rsidRPr="00CF5683">
        <w:t>≥</w:t>
      </w:r>
      <w:r w:rsidR="00CA4B2B">
        <w:t> </w:t>
      </w:r>
      <w:r>
        <w:t>4</w:t>
      </w:r>
      <w:r w:rsidRPr="00CF5683">
        <w:t>000</w:t>
      </w:r>
      <w:r w:rsidR="00CA4B2B">
        <w:t> </w:t>
      </w:r>
      <w:r w:rsidRPr="00CF5683">
        <w:t>N</w:t>
      </w:r>
      <w:r>
        <w:t xml:space="preserve"> for </w:t>
      </w:r>
      <w:r w:rsidRPr="00CF5683">
        <w:t>≥</w:t>
      </w:r>
      <w:r w:rsidR="00DA3FAC">
        <w:t> </w:t>
      </w:r>
      <w:r w:rsidRPr="00D31ED8">
        <w:rPr>
          <w:rStyle w:val="IP"/>
        </w:rPr>
        <w:t>0.3937</w:t>
      </w:r>
      <w:r w:rsidR="00DA3FAC">
        <w:rPr>
          <w:rStyle w:val="IP"/>
        </w:rPr>
        <w:t> </w:t>
      </w:r>
      <w:r w:rsidR="00CA4B2B" w:rsidRPr="00D31ED8">
        <w:rPr>
          <w:rStyle w:val="IP"/>
        </w:rPr>
        <w:t>inch</w:t>
      </w:r>
      <w:r w:rsidRPr="00D31ED8">
        <w:rPr>
          <w:rStyle w:val="SI"/>
        </w:rPr>
        <w:t xml:space="preserve"> (10</w:t>
      </w:r>
      <w:r w:rsidR="00DA3FAC">
        <w:rPr>
          <w:rStyle w:val="SI"/>
        </w:rPr>
        <w:t> </w:t>
      </w:r>
      <w:r w:rsidRPr="00D31ED8">
        <w:rPr>
          <w:rStyle w:val="SI"/>
        </w:rPr>
        <w:t>mm)</w:t>
      </w:r>
      <w:r w:rsidRPr="00CF5683">
        <w:t xml:space="preserve"> panel</w:t>
      </w:r>
      <w:r>
        <w:t>.</w:t>
      </w:r>
    </w:p>
    <w:p w14:paraId="7D60F495" w14:textId="77777777" w:rsidR="002F6396" w:rsidRDefault="002F6396" w:rsidP="002F6396">
      <w:pPr>
        <w:pStyle w:val="ART"/>
      </w:pPr>
      <w:r>
        <w:t>COMPOSITE WALL PANELS &lt;</w:t>
      </w:r>
      <w:r>
        <w:rPr>
          <w:b/>
        </w:rPr>
        <w:t>Insert drawing designation</w:t>
      </w:r>
      <w:r>
        <w:t>&gt;</w:t>
      </w:r>
    </w:p>
    <w:p w14:paraId="0B93F6EA" w14:textId="77777777" w:rsidR="00693CA0" w:rsidRDefault="00693CA0" w:rsidP="00693CA0">
      <w:pPr>
        <w:pStyle w:val="CMT"/>
      </w:pPr>
      <w:r>
        <w:t>Copy this article and re-edit for each product.</w:t>
      </w:r>
    </w:p>
    <w:p w14:paraId="4674148C" w14:textId="77777777" w:rsidR="00693CA0" w:rsidRDefault="00693CA0" w:rsidP="00693CA0">
      <w:pPr>
        <w:pStyle w:val="CMT"/>
      </w:pPr>
      <w:r>
        <w:t>Insert number to complete drawing designation. Use these designations on Drawings to identify each product.</w:t>
      </w:r>
    </w:p>
    <w:p w14:paraId="6E4518C5" w14:textId="16B09B93" w:rsidR="00F50CAD" w:rsidRPr="00F50CAD" w:rsidRDefault="00F50CAD" w:rsidP="00F50CAD">
      <w:pPr>
        <w:pStyle w:val="CMT"/>
      </w:pPr>
      <w:r w:rsidRPr="00F50CAD">
        <w:t>Trespa</w:t>
      </w:r>
      <w:r>
        <w:t>'s</w:t>
      </w:r>
      <w:r w:rsidRPr="00F50CAD">
        <w:t xml:space="preserve"> Meteon is a decorative high-pressure compact laminate (HPL) with an integral surface manufactured using Trespa's unique in-house technology, Electron Beam Curing (EBC). Meteon</w:t>
      </w:r>
      <w:r>
        <w:t xml:space="preserve"> </w:t>
      </w:r>
      <w:r w:rsidRPr="00F50CAD">
        <w:t xml:space="preserve">is a versatile cladding for innovative and functional ventilated façade systems, </w:t>
      </w:r>
      <w:r w:rsidR="003A2C13">
        <w:t xml:space="preserve">soffits, </w:t>
      </w:r>
      <w:r w:rsidRPr="00F50CAD">
        <w:t>balconies</w:t>
      </w:r>
      <w:r w:rsidR="00252B9B">
        <w:t>,</w:t>
      </w:r>
      <w:r w:rsidRPr="00F50CAD">
        <w:t xml:space="preserve"> and sunblind solutions. Meteon</w:t>
      </w:r>
      <w:r>
        <w:t xml:space="preserve"> </w:t>
      </w:r>
      <w:r w:rsidRPr="00F50CAD">
        <w:t>panels can be used on their own or in combination with other materials.</w:t>
      </w:r>
      <w:r w:rsidR="003A2C13" w:rsidRPr="003A2C13">
        <w:t xml:space="preserve"> </w:t>
      </w:r>
      <w:r w:rsidR="003A2C13">
        <w:t>Meteon must be installed over aluminum sub-structure and is available in either an exposed fastener (TS110) or concealed fastener options (TS210).</w:t>
      </w:r>
      <w:r w:rsidR="00DA3FAC">
        <w:t xml:space="preserve"> Trespa's Meteon panels meet performance requirements of NFPA 285</w:t>
      </w:r>
      <w:r w:rsidR="00D62E04">
        <w:t>-2019</w:t>
      </w:r>
      <w:r w:rsidR="00DA3FAC">
        <w:t xml:space="preserve"> </w:t>
      </w:r>
      <w:r w:rsidR="00390E28">
        <w:t xml:space="preserve">or CAN/ULC S134 (Canada only) </w:t>
      </w:r>
      <w:r w:rsidR="00DA3FAC">
        <w:t xml:space="preserve">as a component of a tested and </w:t>
      </w:r>
      <w:r w:rsidR="006245C2">
        <w:t>allowable</w:t>
      </w:r>
      <w:r w:rsidR="00DA3FAC">
        <w:t xml:space="preserve"> assembly.</w:t>
      </w:r>
      <w:r w:rsidR="003E5F93" w:rsidRPr="003E5F93">
        <w:t xml:space="preserve"> </w:t>
      </w:r>
      <w:r w:rsidR="003E5F93">
        <w:t xml:space="preserve">Contact a Trespa representative for a list of allowable NFPA 285 &amp; CAN/ULC S134 assemblies. </w:t>
      </w:r>
    </w:p>
    <w:p w14:paraId="6BD43C91" w14:textId="77777777" w:rsidR="002F6396" w:rsidRDefault="002F6396" w:rsidP="002F6396">
      <w:pPr>
        <w:pStyle w:val="PR1"/>
      </w:pPr>
      <w:r>
        <w:t xml:space="preserve">Description: </w:t>
      </w:r>
      <w:r w:rsidR="00F72990">
        <w:t>Exterior solid phenolic</w:t>
      </w:r>
      <w:r w:rsidR="0076430B">
        <w:t>, high-pressure laminate</w:t>
      </w:r>
      <w:r w:rsidR="00F72990">
        <w:t xml:space="preserve"> </w:t>
      </w:r>
      <w:r w:rsidR="008A0AF6">
        <w:t xml:space="preserve">with integrated </w:t>
      </w:r>
      <w:r w:rsidR="0003198A">
        <w:t xml:space="preserve">electronic-beam cured </w:t>
      </w:r>
      <w:r w:rsidR="00F72990">
        <w:t>cladding</w:t>
      </w:r>
      <w:r>
        <w:t xml:space="preserve"> panels fabricated from mixture of proprietary materials</w:t>
      </w:r>
      <w:r>
        <w:rPr>
          <w:bCs/>
        </w:rPr>
        <w:t xml:space="preserve"> as standard with </w:t>
      </w:r>
      <w:proofErr w:type="gramStart"/>
      <w:r>
        <w:rPr>
          <w:bCs/>
        </w:rPr>
        <w:t>manufacturer</w:t>
      </w:r>
      <w:proofErr w:type="gramEnd"/>
      <w:r>
        <w:rPr>
          <w:bCs/>
        </w:rPr>
        <w:t>,</w:t>
      </w:r>
      <w:r>
        <w:t xml:space="preserve"> as required to meet structural performance required in</w:t>
      </w:r>
      <w:r w:rsidR="003A2C13">
        <w:t xml:space="preserve"> </w:t>
      </w:r>
      <w:r w:rsidRPr="003A2C13">
        <w:rPr>
          <w:bCs/>
        </w:rPr>
        <w:t>drained and back-</w:t>
      </w:r>
      <w:r w:rsidRPr="003A2C13">
        <w:rPr>
          <w:bCs/>
        </w:rPr>
        <w:lastRenderedPageBreak/>
        <w:t xml:space="preserve">ventilated </w:t>
      </w:r>
      <w:r w:rsidR="003E0A2E">
        <w:t xml:space="preserve">rainscreen </w:t>
      </w:r>
      <w:r>
        <w:t>façade cladding system.</w:t>
      </w:r>
      <w:r w:rsidR="008F6AED" w:rsidRPr="008F6AED">
        <w:t xml:space="preserve"> </w:t>
      </w:r>
      <w:r w:rsidR="008F6AED">
        <w:t>Include attachment system components and accessories required for complete assembly.</w:t>
      </w:r>
    </w:p>
    <w:p w14:paraId="48248262" w14:textId="77777777" w:rsidR="0008314A" w:rsidRDefault="0008314A" w:rsidP="0008314A">
      <w:pPr>
        <w:pStyle w:val="CMT"/>
      </w:pPr>
      <w:bookmarkStart w:id="17" w:name="_Hlk524012212"/>
      <w:r>
        <w:t>Retain "Basis-of-Design Product" Subparagraph and list of manufacturers below to require a specific product or a comparable product from manufacturers listed.</w:t>
      </w:r>
    </w:p>
    <w:bookmarkEnd w:id="17"/>
    <w:p w14:paraId="3BAABF3F" w14:textId="77777777" w:rsidR="002F6396" w:rsidRDefault="002F6396" w:rsidP="002F6396">
      <w:pPr>
        <w:pStyle w:val="PR2"/>
        <w:spacing w:before="240"/>
        <w:outlineLvl w:val="9"/>
      </w:pPr>
      <w:r>
        <w:t xml:space="preserve">Basis-of-Design Product: Subject to compliance with requirements, provide </w:t>
      </w:r>
      <w:r w:rsidR="0076430B" w:rsidRPr="003A2C13">
        <w:t xml:space="preserve">Trespa </w:t>
      </w:r>
      <w:r w:rsidR="000C1B36" w:rsidRPr="003A2C13">
        <w:t>North America</w:t>
      </w:r>
      <w:r w:rsidR="00F50CAD" w:rsidRPr="003A2C13">
        <w:t>, Ltd.</w:t>
      </w:r>
      <w:r w:rsidR="000C1B36" w:rsidRPr="003A2C13">
        <w:t xml:space="preserve">; </w:t>
      </w:r>
      <w:proofErr w:type="spellStart"/>
      <w:r w:rsidR="0076430B" w:rsidRPr="003A2C13">
        <w:rPr>
          <w:bCs/>
        </w:rPr>
        <w:t>Meteon</w:t>
      </w:r>
      <w:proofErr w:type="spellEnd"/>
      <w:r w:rsidR="0076430B" w:rsidRPr="003A2C13">
        <w:rPr>
          <w:bCs/>
        </w:rPr>
        <w:t xml:space="preserve"> </w:t>
      </w:r>
      <w:r w:rsidR="000C1B36" w:rsidRPr="003A2C13">
        <w:t>Exterior Façade Panels</w:t>
      </w:r>
      <w:r w:rsidR="000C1B36">
        <w:t xml:space="preserve"> </w:t>
      </w:r>
      <w:r>
        <w:t>or a comparable product by one of the following:</w:t>
      </w:r>
    </w:p>
    <w:p w14:paraId="20779EF8" w14:textId="77777777" w:rsidR="00D03255" w:rsidRPr="001A3ECF" w:rsidRDefault="00D03255" w:rsidP="00CE01A5">
      <w:pPr>
        <w:pStyle w:val="PR3"/>
        <w:spacing w:before="240"/>
      </w:pPr>
      <w:bookmarkStart w:id="18" w:name="_Hlk520456504"/>
      <w:bookmarkStart w:id="19" w:name="_Hlk520455773"/>
      <w:r w:rsidRPr="00532458">
        <w:t>&lt;</w:t>
      </w:r>
      <w:r w:rsidRPr="00766776">
        <w:rPr>
          <w:b/>
        </w:rPr>
        <w:t>Insert manufacturer</w:t>
      </w:r>
      <w:bookmarkStart w:id="20" w:name="_Hlk528941877"/>
      <w:r w:rsidRPr="00766776">
        <w:rPr>
          <w:b/>
        </w:rPr>
        <w:t>'</w:t>
      </w:r>
      <w:bookmarkEnd w:id="20"/>
      <w:r w:rsidRPr="00766776">
        <w:rPr>
          <w:b/>
        </w:rPr>
        <w:t>s name</w:t>
      </w:r>
      <w:r w:rsidRPr="00532458">
        <w:t>&gt;.</w:t>
      </w:r>
    </w:p>
    <w:bookmarkEnd w:id="18"/>
    <w:bookmarkEnd w:id="19"/>
    <w:p w14:paraId="281A43B9" w14:textId="77777777" w:rsidR="002F6396" w:rsidRDefault="002F6396" w:rsidP="002F6396">
      <w:pPr>
        <w:pStyle w:val="PR2"/>
        <w:spacing w:before="240"/>
      </w:pPr>
      <w:r>
        <w:t>Surface</w:t>
      </w:r>
      <w:r w:rsidR="008F6AED">
        <w:t xml:space="preserve"> Texture</w:t>
      </w:r>
      <w:r>
        <w:t xml:space="preserve">: </w:t>
      </w:r>
      <w:r>
        <w:rPr>
          <w:bCs/>
        </w:rPr>
        <w:t>Smooth, flat</w:t>
      </w:r>
      <w:r>
        <w:t xml:space="preserve"> finish.</w:t>
      </w:r>
    </w:p>
    <w:p w14:paraId="12A4C975" w14:textId="77777777" w:rsidR="00925FAD" w:rsidRDefault="00925FAD" w:rsidP="00925FAD">
      <w:pPr>
        <w:pStyle w:val="CMT"/>
      </w:pPr>
      <w:r>
        <w:t>Trespa's Meteon Panels are available in all thicknesses listed below. Select appropriate thickness to meet performance requirements.</w:t>
      </w:r>
    </w:p>
    <w:p w14:paraId="56D13849" w14:textId="77777777" w:rsidR="002F6396" w:rsidRDefault="002F6396" w:rsidP="00693CA0">
      <w:pPr>
        <w:pStyle w:val="PR2"/>
        <w:outlineLvl w:val="9"/>
      </w:pPr>
      <w:r>
        <w:t xml:space="preserve">Panel Thickness: </w:t>
      </w:r>
      <w:r w:rsidR="0087645E">
        <w:t>[</w:t>
      </w:r>
      <w:r w:rsidR="0087645E">
        <w:rPr>
          <w:rStyle w:val="IP"/>
          <w:b/>
        </w:rPr>
        <w:t>5/16</w:t>
      </w:r>
      <w:r w:rsidR="00DA3FAC">
        <w:rPr>
          <w:rStyle w:val="IP"/>
          <w:b/>
        </w:rPr>
        <w:t> </w:t>
      </w:r>
      <w:r w:rsidR="0087645E">
        <w:rPr>
          <w:rStyle w:val="IP"/>
          <w:b/>
        </w:rPr>
        <w:t>inch</w:t>
      </w:r>
      <w:r w:rsidR="0087645E">
        <w:rPr>
          <w:rStyle w:val="SI"/>
          <w:b/>
        </w:rPr>
        <w:t xml:space="preserve"> (8</w:t>
      </w:r>
      <w:r w:rsidR="00DA3FAC">
        <w:rPr>
          <w:rStyle w:val="SI"/>
          <w:b/>
        </w:rPr>
        <w:t> </w:t>
      </w:r>
      <w:r w:rsidR="0087645E">
        <w:rPr>
          <w:rStyle w:val="SI"/>
          <w:b/>
        </w:rPr>
        <w:t>mm)</w:t>
      </w:r>
      <w:r w:rsidR="0087645E">
        <w:t>] [</w:t>
      </w:r>
      <w:r w:rsidR="0087645E">
        <w:rPr>
          <w:rStyle w:val="IP"/>
          <w:b/>
        </w:rPr>
        <w:t>3/8</w:t>
      </w:r>
      <w:r w:rsidR="00DA3FAC">
        <w:rPr>
          <w:rStyle w:val="IP"/>
          <w:b/>
        </w:rPr>
        <w:t> </w:t>
      </w:r>
      <w:r w:rsidR="0087645E">
        <w:rPr>
          <w:rStyle w:val="IP"/>
          <w:b/>
        </w:rPr>
        <w:t>inch</w:t>
      </w:r>
      <w:r w:rsidR="0087645E">
        <w:rPr>
          <w:rStyle w:val="SI"/>
          <w:b/>
        </w:rPr>
        <w:t xml:space="preserve"> (10</w:t>
      </w:r>
      <w:r w:rsidR="00DA3FAC">
        <w:rPr>
          <w:rStyle w:val="SI"/>
          <w:b/>
        </w:rPr>
        <w:t> </w:t>
      </w:r>
      <w:r w:rsidR="0087645E">
        <w:rPr>
          <w:rStyle w:val="SI"/>
          <w:b/>
        </w:rPr>
        <w:t>mm)</w:t>
      </w:r>
      <w:r w:rsidR="0087645E">
        <w:t xml:space="preserve">] </w:t>
      </w:r>
      <w:r>
        <w:t>[</w:t>
      </w:r>
      <w:r w:rsidR="0087645E">
        <w:rPr>
          <w:rStyle w:val="IP"/>
          <w:b/>
        </w:rPr>
        <w:t>1/2</w:t>
      </w:r>
      <w:r w:rsidR="00DA3FAC">
        <w:rPr>
          <w:rStyle w:val="IP"/>
          <w:b/>
        </w:rPr>
        <w:t> </w:t>
      </w:r>
      <w:r>
        <w:rPr>
          <w:rStyle w:val="IP"/>
          <w:b/>
        </w:rPr>
        <w:t>inch</w:t>
      </w:r>
      <w:r>
        <w:rPr>
          <w:rStyle w:val="SI"/>
          <w:b/>
        </w:rPr>
        <w:t xml:space="preserve"> (</w:t>
      </w:r>
      <w:r w:rsidR="008F6AED">
        <w:rPr>
          <w:rStyle w:val="SI"/>
          <w:b/>
        </w:rPr>
        <w:t>1</w:t>
      </w:r>
      <w:r w:rsidR="0087645E">
        <w:rPr>
          <w:rStyle w:val="SI"/>
          <w:b/>
        </w:rPr>
        <w:t>3</w:t>
      </w:r>
      <w:r w:rsidR="00DA3FAC">
        <w:rPr>
          <w:rStyle w:val="SI"/>
          <w:b/>
        </w:rPr>
        <w:t> </w:t>
      </w:r>
      <w:r>
        <w:rPr>
          <w:rStyle w:val="SI"/>
          <w:b/>
        </w:rPr>
        <w:t>mm)</w:t>
      </w:r>
      <w:r>
        <w:t>] [</w:t>
      </w:r>
      <w:r>
        <w:rPr>
          <w:b/>
        </w:rPr>
        <w:t>As indicated on Drawings</w:t>
      </w:r>
      <w:r>
        <w:t>].</w:t>
      </w:r>
    </w:p>
    <w:p w14:paraId="33693DDC" w14:textId="77777777" w:rsidR="00630829" w:rsidRDefault="00630829" w:rsidP="00630829">
      <w:pPr>
        <w:pStyle w:val="CMT"/>
      </w:pPr>
      <w:r>
        <w:t>Trespa's Meteon Panels are available in a variety of panel sizes listed below.</w:t>
      </w:r>
    </w:p>
    <w:p w14:paraId="6776E5A1" w14:textId="77777777" w:rsidR="00A83FBF" w:rsidRPr="00A83FBF" w:rsidRDefault="00A83FBF" w:rsidP="00A83FBF">
      <w:pPr>
        <w:pStyle w:val="PR2"/>
      </w:pPr>
      <w:r w:rsidRPr="00A83FBF">
        <w:t xml:space="preserve">Nominal Panel Size: </w:t>
      </w:r>
      <w:r>
        <w:t>[</w:t>
      </w:r>
      <w:r w:rsidRPr="00925FAD">
        <w:rPr>
          <w:b/>
        </w:rPr>
        <w:t>14</w:t>
      </w:r>
      <w:r w:rsidR="00DA3FAC">
        <w:rPr>
          <w:b/>
        </w:rPr>
        <w:t> </w:t>
      </w:r>
      <w:r w:rsidR="00925FAD" w:rsidRPr="00925FAD">
        <w:rPr>
          <w:b/>
        </w:rPr>
        <w:t>by</w:t>
      </w:r>
      <w:r w:rsidR="00DA3FAC">
        <w:rPr>
          <w:b/>
        </w:rPr>
        <w:t> </w:t>
      </w:r>
      <w:r w:rsidR="00925FAD" w:rsidRPr="00925FAD">
        <w:rPr>
          <w:b/>
        </w:rPr>
        <w:t>7</w:t>
      </w:r>
      <w:r w:rsidR="00DA3FAC">
        <w:rPr>
          <w:b/>
        </w:rPr>
        <w:t> </w:t>
      </w:r>
      <w:r w:rsidR="00925FAD" w:rsidRPr="00925FAD">
        <w:rPr>
          <w:b/>
        </w:rPr>
        <w:t>ft</w:t>
      </w:r>
      <w:r w:rsidR="00E053AC">
        <w:rPr>
          <w:b/>
        </w:rPr>
        <w:t>.</w:t>
      </w:r>
      <w:r w:rsidR="00925FAD">
        <w:t>]</w:t>
      </w:r>
      <w:r w:rsidRPr="00A83FBF">
        <w:t xml:space="preserve"> </w:t>
      </w:r>
      <w:r w:rsidR="00925FAD">
        <w:t>[</w:t>
      </w:r>
      <w:r w:rsidRPr="00925FAD">
        <w:rPr>
          <w:b/>
        </w:rPr>
        <w:t>12</w:t>
      </w:r>
      <w:r w:rsidR="00DA3FAC">
        <w:rPr>
          <w:b/>
        </w:rPr>
        <w:t> </w:t>
      </w:r>
      <w:r w:rsidR="00925FAD" w:rsidRPr="00925FAD">
        <w:rPr>
          <w:b/>
        </w:rPr>
        <w:t>by</w:t>
      </w:r>
      <w:r w:rsidR="00DA3FAC">
        <w:rPr>
          <w:b/>
        </w:rPr>
        <w:t> </w:t>
      </w:r>
      <w:r w:rsidR="00925FAD" w:rsidRPr="00925FAD">
        <w:rPr>
          <w:b/>
        </w:rPr>
        <w:t>6</w:t>
      </w:r>
      <w:r w:rsidR="00DA3FAC">
        <w:rPr>
          <w:b/>
        </w:rPr>
        <w:t> </w:t>
      </w:r>
      <w:r w:rsidR="00925FAD" w:rsidRPr="00925FAD">
        <w:rPr>
          <w:b/>
        </w:rPr>
        <w:t>ft</w:t>
      </w:r>
      <w:r w:rsidR="00E053AC">
        <w:rPr>
          <w:b/>
        </w:rPr>
        <w:t>.</w:t>
      </w:r>
      <w:r w:rsidR="00925FAD">
        <w:t>]</w:t>
      </w:r>
      <w:r w:rsidRPr="00A83FBF">
        <w:t xml:space="preserve"> </w:t>
      </w:r>
      <w:r w:rsidR="00925FAD">
        <w:t>[</w:t>
      </w:r>
      <w:r w:rsidRPr="00925FAD">
        <w:rPr>
          <w:b/>
        </w:rPr>
        <w:t>10</w:t>
      </w:r>
      <w:r w:rsidR="00DA3FAC">
        <w:rPr>
          <w:b/>
        </w:rPr>
        <w:t> </w:t>
      </w:r>
      <w:r w:rsidR="00925FAD" w:rsidRPr="00925FAD">
        <w:rPr>
          <w:b/>
        </w:rPr>
        <w:t>by</w:t>
      </w:r>
      <w:r w:rsidR="00DA3FAC">
        <w:rPr>
          <w:b/>
        </w:rPr>
        <w:t> </w:t>
      </w:r>
      <w:r w:rsidR="00925FAD" w:rsidRPr="00925FAD">
        <w:rPr>
          <w:b/>
        </w:rPr>
        <w:t>5</w:t>
      </w:r>
      <w:r w:rsidR="00DA3FAC">
        <w:rPr>
          <w:b/>
        </w:rPr>
        <w:t> </w:t>
      </w:r>
      <w:r w:rsidR="00925FAD" w:rsidRPr="00925FAD">
        <w:rPr>
          <w:b/>
        </w:rPr>
        <w:t>ft</w:t>
      </w:r>
      <w:r w:rsidR="00E053AC">
        <w:rPr>
          <w:b/>
        </w:rPr>
        <w:t>.</w:t>
      </w:r>
      <w:r w:rsidR="00925FAD">
        <w:t>]</w:t>
      </w:r>
      <w:r w:rsidR="00913784">
        <w:t xml:space="preserve"> [</w:t>
      </w:r>
      <w:r w:rsidR="003A2C13">
        <w:rPr>
          <w:b/>
        </w:rPr>
        <w:t>8</w:t>
      </w:r>
      <w:r w:rsidR="00DA3FAC">
        <w:rPr>
          <w:b/>
        </w:rPr>
        <w:t> </w:t>
      </w:r>
      <w:r w:rsidR="00913784">
        <w:rPr>
          <w:b/>
        </w:rPr>
        <w:t>by</w:t>
      </w:r>
      <w:r w:rsidR="00DA3FAC">
        <w:rPr>
          <w:b/>
        </w:rPr>
        <w:t> </w:t>
      </w:r>
      <w:r w:rsidR="003A2C13">
        <w:rPr>
          <w:b/>
        </w:rPr>
        <w:t>6</w:t>
      </w:r>
      <w:r w:rsidR="00DA3FAC">
        <w:rPr>
          <w:b/>
        </w:rPr>
        <w:t> </w:t>
      </w:r>
      <w:r w:rsidR="00913784" w:rsidRPr="00925FAD">
        <w:rPr>
          <w:b/>
        </w:rPr>
        <w:t>ft</w:t>
      </w:r>
      <w:r w:rsidR="00E053AC">
        <w:rPr>
          <w:b/>
        </w:rPr>
        <w:t>.</w:t>
      </w:r>
      <w:r w:rsidR="00913784">
        <w:t>]</w:t>
      </w:r>
      <w:r w:rsidR="00925FAD">
        <w:t>.</w:t>
      </w:r>
    </w:p>
    <w:p w14:paraId="575440FB" w14:textId="77777777" w:rsidR="002F6396" w:rsidRDefault="002F6396" w:rsidP="00693CA0">
      <w:pPr>
        <w:pStyle w:val="PR2"/>
        <w:outlineLvl w:val="9"/>
      </w:pPr>
      <w:r>
        <w:t>Color: [</w:t>
      </w:r>
      <w:r w:rsidRPr="008F6AED">
        <w:rPr>
          <w:b/>
        </w:rPr>
        <w:t>As indicated by manufacturer's designations</w:t>
      </w:r>
      <w:r>
        <w:t>] [</w:t>
      </w:r>
      <w:r w:rsidRPr="008F6AED">
        <w:rPr>
          <w:b/>
        </w:rPr>
        <w:t>Match Architect's samples</w:t>
      </w:r>
      <w:r>
        <w:t>] [</w:t>
      </w:r>
      <w:r w:rsidRPr="008F6AED">
        <w:rPr>
          <w:b/>
        </w:rPr>
        <w:t>As selected by Architect from manufacturer's full range</w:t>
      </w:r>
      <w:r>
        <w:t>] &lt;</w:t>
      </w:r>
      <w:r w:rsidRPr="008F6AED">
        <w:rPr>
          <w:b/>
        </w:rPr>
        <w:t>Insert color</w:t>
      </w:r>
      <w:r>
        <w:t>&gt;.</w:t>
      </w:r>
    </w:p>
    <w:p w14:paraId="564DC1D0" w14:textId="77777777" w:rsidR="00693CA0" w:rsidRDefault="00693CA0" w:rsidP="00693CA0">
      <w:pPr>
        <w:pStyle w:val="CMT"/>
      </w:pPr>
      <w:r>
        <w:t>When colors are selected, insert color in subparagraphs below to suit Project.</w:t>
      </w:r>
    </w:p>
    <w:p w14:paraId="0011203C" w14:textId="77777777" w:rsidR="00693CA0" w:rsidRDefault="00693CA0" w:rsidP="00693CA0">
      <w:pPr>
        <w:pStyle w:val="PR3"/>
        <w:spacing w:before="240"/>
      </w:pPr>
      <w:r>
        <w:t>Color</w:t>
      </w:r>
      <w:r w:rsidRPr="00AF1C48">
        <w:t> </w:t>
      </w:r>
      <w:r>
        <w:t xml:space="preserve">1: </w:t>
      </w:r>
      <w:r w:rsidRPr="007C7AE6">
        <w:t>&lt;</w:t>
      </w:r>
      <w:r w:rsidRPr="00AF1C48">
        <w:rPr>
          <w:b/>
        </w:rPr>
        <w:t xml:space="preserve">Insert </w:t>
      </w:r>
      <w:r>
        <w:rPr>
          <w:b/>
        </w:rPr>
        <w:t>c</w:t>
      </w:r>
      <w:r w:rsidRPr="00AF1C48">
        <w:rPr>
          <w:b/>
        </w:rPr>
        <w:t>olor</w:t>
      </w:r>
      <w:r w:rsidRPr="007C7AE6">
        <w:t>&gt;</w:t>
      </w:r>
      <w:r>
        <w:t>.</w:t>
      </w:r>
    </w:p>
    <w:p w14:paraId="2C0E3ED8" w14:textId="77777777" w:rsidR="00693CA0" w:rsidRDefault="00693CA0" w:rsidP="00693CA0">
      <w:pPr>
        <w:pStyle w:val="PR3"/>
      </w:pPr>
      <w:r>
        <w:t>Color</w:t>
      </w:r>
      <w:r w:rsidRPr="00AF1C48">
        <w:t> </w:t>
      </w:r>
      <w:r>
        <w:t xml:space="preserve">2: </w:t>
      </w:r>
      <w:r w:rsidRPr="007C7AE6">
        <w:t>&lt;</w:t>
      </w:r>
      <w:r w:rsidRPr="00D732C0">
        <w:rPr>
          <w:b/>
        </w:rPr>
        <w:t>Insert</w:t>
      </w:r>
      <w:r>
        <w:rPr>
          <w:b/>
        </w:rPr>
        <w:t xml:space="preserve"> c</w:t>
      </w:r>
      <w:r w:rsidRPr="00D732C0">
        <w:rPr>
          <w:b/>
        </w:rPr>
        <w:t>olor</w:t>
      </w:r>
      <w:r w:rsidRPr="007C7AE6">
        <w:t>&gt;</w:t>
      </w:r>
      <w:r>
        <w:t>.</w:t>
      </w:r>
    </w:p>
    <w:p w14:paraId="398D9BEB" w14:textId="77777777" w:rsidR="00693CA0" w:rsidRDefault="00693CA0" w:rsidP="00693CA0">
      <w:pPr>
        <w:pStyle w:val="PR3"/>
      </w:pPr>
      <w:r>
        <w:t>Color</w:t>
      </w:r>
      <w:r w:rsidRPr="00AF1C48">
        <w:t> </w:t>
      </w:r>
      <w:r>
        <w:t xml:space="preserve">3: </w:t>
      </w:r>
      <w:r w:rsidRPr="007C7AE6">
        <w:t>&lt;</w:t>
      </w:r>
      <w:r w:rsidRPr="00D732C0">
        <w:rPr>
          <w:b/>
        </w:rPr>
        <w:t>Insert</w:t>
      </w:r>
      <w:r>
        <w:rPr>
          <w:b/>
        </w:rPr>
        <w:t xml:space="preserve"> c</w:t>
      </w:r>
      <w:r w:rsidRPr="00D732C0">
        <w:rPr>
          <w:b/>
        </w:rPr>
        <w:t>olor</w:t>
      </w:r>
      <w:r w:rsidRPr="007C7AE6">
        <w:t>&gt;</w:t>
      </w:r>
      <w:r>
        <w:t>.</w:t>
      </w:r>
    </w:p>
    <w:p w14:paraId="08A3575F" w14:textId="77777777" w:rsidR="00693CA0" w:rsidRDefault="00693CA0" w:rsidP="00693CA0">
      <w:pPr>
        <w:pStyle w:val="PR3"/>
      </w:pPr>
      <w:r>
        <w:t>Color</w:t>
      </w:r>
      <w:r w:rsidRPr="00AF1C48">
        <w:t> </w:t>
      </w:r>
      <w:r>
        <w:t xml:space="preserve">4: </w:t>
      </w:r>
      <w:r w:rsidRPr="007C7AE6">
        <w:t>&lt;</w:t>
      </w:r>
      <w:r w:rsidRPr="00D732C0">
        <w:rPr>
          <w:b/>
        </w:rPr>
        <w:t>Insert</w:t>
      </w:r>
      <w:r>
        <w:rPr>
          <w:b/>
        </w:rPr>
        <w:t xml:space="preserve"> c</w:t>
      </w:r>
      <w:r w:rsidRPr="00D732C0">
        <w:rPr>
          <w:b/>
        </w:rPr>
        <w:t>olor</w:t>
      </w:r>
      <w:r w:rsidRPr="007C7AE6">
        <w:t>&gt;.</w:t>
      </w:r>
    </w:p>
    <w:p w14:paraId="7D5B988C" w14:textId="14BC283F" w:rsidR="00A77CA3" w:rsidRDefault="00A77CA3" w:rsidP="00A77CA3">
      <w:pPr>
        <w:pStyle w:val="PR1"/>
      </w:pPr>
      <w:r>
        <w:t xml:space="preserve">Panel </w:t>
      </w:r>
      <w:r w:rsidR="00A83FBF">
        <w:t>Mount</w:t>
      </w:r>
      <w:r>
        <w:t>ing System: Manufacturer's proprietary panel fastening system</w:t>
      </w:r>
      <w:r w:rsidR="003E0A2E">
        <w:t xml:space="preserve"> suitable for [</w:t>
      </w:r>
      <w:r w:rsidR="003E0A2E" w:rsidRPr="003E0A2E">
        <w:rPr>
          <w:b/>
        </w:rPr>
        <w:t xml:space="preserve">drained and </w:t>
      </w:r>
      <w:proofErr w:type="gramStart"/>
      <w:r w:rsidR="003E0A2E" w:rsidRPr="003E0A2E">
        <w:rPr>
          <w:b/>
        </w:rPr>
        <w:t>back-ventilated</w:t>
      </w:r>
      <w:proofErr w:type="gramEnd"/>
      <w:r w:rsidR="003E0A2E">
        <w:t>] rainscreen system</w:t>
      </w:r>
      <w:r>
        <w:t>.</w:t>
      </w:r>
    </w:p>
    <w:p w14:paraId="3DF8262D" w14:textId="77777777" w:rsidR="00D82F88" w:rsidRDefault="003E0A2E" w:rsidP="003E0A2E">
      <w:pPr>
        <w:pStyle w:val="CMT"/>
      </w:pPr>
      <w:r>
        <w:t xml:space="preserve">Retain "Basis-of-Design </w:t>
      </w:r>
      <w:r w:rsidR="001D1A0F">
        <w:t>Construction System</w:t>
      </w:r>
      <w:r>
        <w:t>" Subparagraph and list of manufacturers below to require a specific product or a comparable product from manufacturers listed.</w:t>
      </w:r>
    </w:p>
    <w:p w14:paraId="73DD54CD" w14:textId="77777777" w:rsidR="003E0A2E" w:rsidRDefault="00A83FBF" w:rsidP="003E0A2E">
      <w:pPr>
        <w:pStyle w:val="CMT"/>
      </w:pPr>
      <w:r>
        <w:t>Trespa</w:t>
      </w:r>
      <w:r w:rsidR="00D82F88">
        <w:t>'s</w:t>
      </w:r>
      <w:r w:rsidR="003E0A2E">
        <w:t xml:space="preserve"> </w:t>
      </w:r>
      <w:bookmarkStart w:id="21" w:name="_Hlk530148903"/>
      <w:r w:rsidR="00D82F88" w:rsidRPr="00C675E9">
        <w:t>"</w:t>
      </w:r>
      <w:bookmarkEnd w:id="21"/>
      <w:r>
        <w:t>TS110</w:t>
      </w:r>
      <w:r w:rsidR="00D82F88" w:rsidRPr="00C675E9">
        <w:t>"</w:t>
      </w:r>
      <w:r w:rsidR="003E0A2E">
        <w:t xml:space="preserve"> </w:t>
      </w:r>
      <w:r>
        <w:t>system is for exposed fastening of composite wall panels. "TS210</w:t>
      </w:r>
      <w:r w:rsidR="00D82F88" w:rsidRPr="00C675E9">
        <w:t>"</w:t>
      </w:r>
      <w:r w:rsidR="003E0A2E">
        <w:t xml:space="preserve"> </w:t>
      </w:r>
      <w:r>
        <w:t>system is for concealed fastening of composite wall panels</w:t>
      </w:r>
      <w:r w:rsidR="00315F8E">
        <w:t xml:space="preserve"> (min. 10 mm)</w:t>
      </w:r>
      <w:r>
        <w:t xml:space="preserve">. Include </w:t>
      </w:r>
      <w:r w:rsidR="00D82F88" w:rsidRPr="00C675E9">
        <w:t>"</w:t>
      </w:r>
      <w:r>
        <w:t>-285</w:t>
      </w:r>
      <w:r w:rsidR="00D82F88" w:rsidRPr="00C675E9">
        <w:t>"</w:t>
      </w:r>
      <w:r>
        <w:t xml:space="preserve"> suffix to either system if assembly is specified to meet "Fire Propagation Characteristics" performance requirements of NFPA 285</w:t>
      </w:r>
      <w:r w:rsidR="00D62E04">
        <w:t>-2019</w:t>
      </w:r>
      <w:r w:rsidR="00390E28">
        <w:t xml:space="preserve"> or CAN/ULC S134 (Canada only)</w:t>
      </w:r>
      <w:r w:rsidR="007C7911">
        <w:t>.</w:t>
      </w:r>
      <w:r w:rsidR="003E5F93">
        <w:t xml:space="preserve"> Contact a Trespa representative for a list of allowable NFPA 285 &amp; CAN/ULC S134 assemblies. </w:t>
      </w:r>
    </w:p>
    <w:p w14:paraId="0D0B2F1E" w14:textId="77777777" w:rsidR="00A77CA3" w:rsidRDefault="00A77CA3" w:rsidP="00A77CA3">
      <w:pPr>
        <w:pStyle w:val="PR2"/>
        <w:spacing w:before="240"/>
      </w:pPr>
      <w:r>
        <w:t xml:space="preserve">Basis-of-Design Construction System: Subject to compliance with requirements, provide </w:t>
      </w:r>
      <w:r w:rsidR="00A83FBF" w:rsidRPr="003A2C13">
        <w:t>Trespa</w:t>
      </w:r>
      <w:r w:rsidR="00D82F88" w:rsidRPr="003A2C13">
        <w:t xml:space="preserve"> North America; [</w:t>
      </w:r>
      <w:r w:rsidR="00A83FBF" w:rsidRPr="003A2C13">
        <w:rPr>
          <w:b/>
        </w:rPr>
        <w:t>TS110</w:t>
      </w:r>
      <w:r w:rsidR="00D82F88" w:rsidRPr="003A2C13">
        <w:t xml:space="preserve">] </w:t>
      </w:r>
      <w:r w:rsidR="00A83FBF" w:rsidRPr="003A2C13">
        <w:t>[</w:t>
      </w:r>
      <w:r w:rsidR="00A83FBF" w:rsidRPr="003A2C13">
        <w:rPr>
          <w:b/>
        </w:rPr>
        <w:t>TS110-285</w:t>
      </w:r>
      <w:r w:rsidR="00A83FBF" w:rsidRPr="003A2C13">
        <w:t>]</w:t>
      </w:r>
      <w:r w:rsidR="00390E28">
        <w:t xml:space="preserve"> </w:t>
      </w:r>
      <w:r w:rsidR="00390E28" w:rsidRPr="00390E28">
        <w:rPr>
          <w:b/>
          <w:bCs/>
        </w:rPr>
        <w:t>[TS110-134]</w:t>
      </w:r>
      <w:r w:rsidR="00A83FBF" w:rsidRPr="003A2C13">
        <w:t xml:space="preserve"> [</w:t>
      </w:r>
      <w:r w:rsidR="00A83FBF" w:rsidRPr="003A2C13">
        <w:rPr>
          <w:b/>
        </w:rPr>
        <w:t>TS210</w:t>
      </w:r>
      <w:r w:rsidR="00A83FBF" w:rsidRPr="003A2C13">
        <w:t xml:space="preserve">] </w:t>
      </w:r>
      <w:bookmarkStart w:id="22" w:name="_Hlk153982362"/>
      <w:r w:rsidR="00A83FBF" w:rsidRPr="003A2C13">
        <w:t>[</w:t>
      </w:r>
      <w:r w:rsidR="00A83FBF" w:rsidRPr="003A2C13">
        <w:rPr>
          <w:b/>
        </w:rPr>
        <w:t>TS210-285</w:t>
      </w:r>
      <w:r w:rsidR="00A83FBF" w:rsidRPr="003A2C13">
        <w:t>]</w:t>
      </w:r>
      <w:r w:rsidR="00D82F88" w:rsidRPr="003A2C13">
        <w:t xml:space="preserve"> </w:t>
      </w:r>
      <w:bookmarkEnd w:id="22"/>
      <w:r w:rsidR="00390E28" w:rsidRPr="003A2C13">
        <w:t>[</w:t>
      </w:r>
      <w:r w:rsidR="00390E28" w:rsidRPr="003A2C13">
        <w:rPr>
          <w:b/>
        </w:rPr>
        <w:t>TS210-</w:t>
      </w:r>
      <w:r w:rsidR="00390E28">
        <w:rPr>
          <w:b/>
        </w:rPr>
        <w:t>134</w:t>
      </w:r>
      <w:r w:rsidR="00390E28" w:rsidRPr="003A2C13">
        <w:t xml:space="preserve">] </w:t>
      </w:r>
      <w:r w:rsidR="00A83FBF" w:rsidRPr="003A2C13">
        <w:t>mount</w:t>
      </w:r>
      <w:r w:rsidR="00D82F88" w:rsidRPr="003A2C13">
        <w:t>ing system</w:t>
      </w:r>
      <w:r w:rsidR="00D82F88">
        <w:t xml:space="preserve"> </w:t>
      </w:r>
      <w:r>
        <w:t>or a comparable product by one of the following:</w:t>
      </w:r>
    </w:p>
    <w:p w14:paraId="011B4215" w14:textId="77777777" w:rsidR="00D82F88" w:rsidRPr="001A3ECF" w:rsidRDefault="00D82F88" w:rsidP="00CE01A5">
      <w:pPr>
        <w:pStyle w:val="PR3"/>
        <w:numPr>
          <w:ilvl w:val="6"/>
          <w:numId w:val="12"/>
        </w:numPr>
        <w:spacing w:before="240"/>
      </w:pPr>
      <w:r w:rsidRPr="00532458">
        <w:t>&lt;</w:t>
      </w:r>
      <w:r w:rsidRPr="00D82F88">
        <w:rPr>
          <w:b/>
        </w:rPr>
        <w:t>Insert manufacturer's name</w:t>
      </w:r>
      <w:r w:rsidRPr="00532458">
        <w:t>&gt;.</w:t>
      </w:r>
    </w:p>
    <w:p w14:paraId="0DC2CB3E" w14:textId="77777777" w:rsidR="00693CA0" w:rsidRDefault="00693CA0" w:rsidP="00693CA0">
      <w:pPr>
        <w:pStyle w:val="ART"/>
      </w:pPr>
      <w:r>
        <w:t>MISCELLANEOUS MATERIALS</w:t>
      </w:r>
    </w:p>
    <w:p w14:paraId="04FBB211" w14:textId="77777777" w:rsidR="00693CA0" w:rsidRDefault="00693CA0" w:rsidP="00693CA0">
      <w:pPr>
        <w:pStyle w:val="PR1"/>
      </w:pPr>
      <w:r>
        <w:t xml:space="preserve">Miscellaneous </w:t>
      </w:r>
      <w:proofErr w:type="spellStart"/>
      <w:r>
        <w:t>Subframing</w:t>
      </w:r>
      <w:proofErr w:type="spellEnd"/>
      <w:r>
        <w:t>, General: ASTM</w:t>
      </w:r>
      <w:r w:rsidR="00445928">
        <w:t> </w:t>
      </w:r>
      <w:r w:rsidR="00913784">
        <w:t xml:space="preserve">B317, 6063-T5 or </w:t>
      </w:r>
      <w:r w:rsidR="00C51E54">
        <w:t>-</w:t>
      </w:r>
      <w:r w:rsidR="00913784">
        <w:t>T6 aluminum</w:t>
      </w:r>
      <w:r>
        <w:t xml:space="preserve">. Provide </w:t>
      </w:r>
      <w:r w:rsidR="00025572">
        <w:t>m</w:t>
      </w:r>
      <w:r>
        <w:t xml:space="preserve">anufacturer's standard sections as required for support and alignment of composite </w:t>
      </w:r>
      <w:r w:rsidR="00925FAD">
        <w:t xml:space="preserve">wall </w:t>
      </w:r>
      <w:r>
        <w:t>panel system</w:t>
      </w:r>
      <w:r w:rsidR="00025572">
        <w:t xml:space="preserve"> assembly</w:t>
      </w:r>
      <w:r>
        <w:t>.</w:t>
      </w:r>
    </w:p>
    <w:p w14:paraId="46EAD90E" w14:textId="77777777" w:rsidR="002F6396" w:rsidRDefault="002F6396" w:rsidP="002F6396">
      <w:pPr>
        <w:pStyle w:val="PR2"/>
        <w:spacing w:before="240"/>
      </w:pPr>
      <w:r>
        <w:t>Include manufacturer's standard [</w:t>
      </w:r>
      <w:r>
        <w:rPr>
          <w:b/>
        </w:rPr>
        <w:t>perimeter extrusions with integral weather stripping</w:t>
      </w:r>
      <w:r>
        <w:t>] [</w:t>
      </w:r>
      <w:r>
        <w:rPr>
          <w:b/>
        </w:rPr>
        <w:t>panel stiffeners</w:t>
      </w:r>
      <w:r>
        <w:t>] [</w:t>
      </w:r>
      <w:r>
        <w:rPr>
          <w:b/>
        </w:rPr>
        <w:t>panel clips</w:t>
      </w:r>
      <w:r>
        <w:t>] [</w:t>
      </w:r>
      <w:r>
        <w:rPr>
          <w:b/>
        </w:rPr>
        <w:t>and</w:t>
      </w:r>
      <w:r>
        <w:t>] [</w:t>
      </w:r>
      <w:r>
        <w:rPr>
          <w:b/>
        </w:rPr>
        <w:t>anchor channels</w:t>
      </w:r>
      <w:r>
        <w:t>].</w:t>
      </w:r>
    </w:p>
    <w:p w14:paraId="3A95C9FC" w14:textId="77777777" w:rsidR="00AF15C2" w:rsidRDefault="00AF15C2" w:rsidP="00AF15C2">
      <w:pPr>
        <w:pStyle w:val="PR2"/>
        <w:outlineLvl w:val="9"/>
      </w:pPr>
      <w:r>
        <w:t xml:space="preserve">Fasteners for Miscellaneous Metal Framing and </w:t>
      </w:r>
      <w:proofErr w:type="spellStart"/>
      <w:r>
        <w:t>Subframing</w:t>
      </w:r>
      <w:proofErr w:type="spellEnd"/>
      <w:r>
        <w:t>: Of type, material, size, corrosion resistance, holding power, and other properties required to fasten miscellaneous metal framing members to substrates.</w:t>
      </w:r>
    </w:p>
    <w:p w14:paraId="1F72AD41" w14:textId="77777777" w:rsidR="0096352C" w:rsidRDefault="0096352C" w:rsidP="0096352C">
      <w:pPr>
        <w:pStyle w:val="PR1"/>
      </w:pPr>
      <w:r>
        <w:t>Finishing Accessories and Trim</w:t>
      </w:r>
      <w:r w:rsidRPr="0072014D">
        <w:t xml:space="preserve">: </w:t>
      </w:r>
      <w:r>
        <w:t>Provide [</w:t>
      </w:r>
      <w:r w:rsidRPr="00985C95">
        <w:rPr>
          <w:b/>
        </w:rPr>
        <w:t>manufacturer's standard</w:t>
      </w:r>
      <w:r>
        <w:t>] [</w:t>
      </w:r>
      <w:r w:rsidRPr="00985C95">
        <w:rPr>
          <w:b/>
        </w:rPr>
        <w:t>fabricated</w:t>
      </w:r>
      <w:r>
        <w:t>] trim, angles, and similar components</w:t>
      </w:r>
      <w:r w:rsidRPr="0072014D">
        <w:t xml:space="preserve"> </w:t>
      </w:r>
      <w:r>
        <w:t xml:space="preserve">at corners, transitions, and rough openings meeting the performance requirements. </w:t>
      </w:r>
      <w:proofErr w:type="gramStart"/>
      <w:r>
        <w:t>Finish</w:t>
      </w:r>
      <w:proofErr w:type="gramEnd"/>
      <w:r>
        <w:t xml:space="preserve"> to match c</w:t>
      </w:r>
      <w:r w:rsidR="00925FAD">
        <w:t>omposite wall panel</w:t>
      </w:r>
      <w:r>
        <w:t>s.</w:t>
      </w:r>
    </w:p>
    <w:p w14:paraId="0D6D4EE3" w14:textId="77777777" w:rsidR="0096352C" w:rsidRPr="0042613D" w:rsidRDefault="0096352C" w:rsidP="0096352C">
      <w:pPr>
        <w:pStyle w:val="PR1"/>
      </w:pPr>
      <w:r w:rsidRPr="0042613D">
        <w:t xml:space="preserve">Fasteners: </w:t>
      </w:r>
      <w:r>
        <w:t>Type</w:t>
      </w:r>
      <w:r w:rsidR="00701DDD">
        <w:t> </w:t>
      </w:r>
      <w:r>
        <w:t>[</w:t>
      </w:r>
      <w:r w:rsidRPr="00466871">
        <w:rPr>
          <w:b/>
        </w:rPr>
        <w:t>304</w:t>
      </w:r>
      <w:r>
        <w:t>] [</w:t>
      </w:r>
      <w:r w:rsidRPr="00466871">
        <w:rPr>
          <w:b/>
        </w:rPr>
        <w:t>316</w:t>
      </w:r>
      <w:r>
        <w:t>] stainless steel</w:t>
      </w:r>
      <w:r w:rsidRPr="0042613D">
        <w:t xml:space="preserve"> self-tapping screws</w:t>
      </w:r>
      <w:r>
        <w:t>, minimum #</w:t>
      </w:r>
      <w:r w:rsidR="00913784">
        <w:t>12</w:t>
      </w:r>
      <w:r w:rsidR="00DA3FAC">
        <w:t> </w:t>
      </w:r>
      <w:r w:rsidR="00913784">
        <w:t>x</w:t>
      </w:r>
      <w:r w:rsidR="00DA3FAC">
        <w:t> </w:t>
      </w:r>
      <w:r w:rsidR="00913784">
        <w:t>1-inch in length</w:t>
      </w:r>
      <w:r>
        <w:t>,</w:t>
      </w:r>
      <w:r w:rsidRPr="0042613D">
        <w:t xml:space="preserve"> </w:t>
      </w:r>
      <w:r>
        <w:t>complying with ASTM C1002</w:t>
      </w:r>
      <w:r w:rsidRPr="0042613D">
        <w:t xml:space="preserve"> as recommended </w:t>
      </w:r>
      <w:r>
        <w:t xml:space="preserve">in writing </w:t>
      </w:r>
      <w:r w:rsidRPr="0042613D">
        <w:t xml:space="preserve">by </w:t>
      </w:r>
      <w:r w:rsidR="00925FAD">
        <w:t>composite wall panel system</w:t>
      </w:r>
      <w:r w:rsidRPr="0042613D">
        <w:t xml:space="preserve"> manufacturer </w:t>
      </w:r>
      <w:r>
        <w:t xml:space="preserve">suitable for and compatible with system </w:t>
      </w:r>
      <w:r w:rsidRPr="0042613D">
        <w:t>material</w:t>
      </w:r>
      <w:r>
        <w:t>s</w:t>
      </w:r>
      <w:r w:rsidRPr="0042613D">
        <w:t>.</w:t>
      </w:r>
    </w:p>
    <w:p w14:paraId="35781DC0" w14:textId="77777777" w:rsidR="00AF15C2" w:rsidRDefault="00AF15C2" w:rsidP="007C7911">
      <w:pPr>
        <w:pStyle w:val="PR1"/>
      </w:pPr>
      <w:r>
        <w:lastRenderedPageBreak/>
        <w:t xml:space="preserve">Flashing and Trim: Provide aluminum flashing and trim as required to provide finished appearance. Locations include, but are not limited to, bases, drips, sills, jambs, corners, </w:t>
      </w:r>
      <w:proofErr w:type="spellStart"/>
      <w:r>
        <w:t>endwalls</w:t>
      </w:r>
      <w:proofErr w:type="spellEnd"/>
      <w:r>
        <w:t>, framed openings, rakes, fasciae, parapet caps, soffits, reveals, and fillers.</w:t>
      </w:r>
    </w:p>
    <w:p w14:paraId="5C1A2CEF" w14:textId="77777777" w:rsidR="005D7E45" w:rsidRDefault="005D7E45">
      <w:pPr>
        <w:pStyle w:val="PRT"/>
      </w:pPr>
      <w:r>
        <w:t>EXECUTION</w:t>
      </w:r>
    </w:p>
    <w:p w14:paraId="733AB306" w14:textId="77777777" w:rsidR="005D7E45" w:rsidRDefault="005D7E45">
      <w:pPr>
        <w:pStyle w:val="ART"/>
      </w:pPr>
      <w:r>
        <w:t>EXAMINATION</w:t>
      </w:r>
    </w:p>
    <w:p w14:paraId="2DF2E418" w14:textId="77777777" w:rsidR="005D7E45" w:rsidRDefault="005D7E45">
      <w:pPr>
        <w:pStyle w:val="PR1"/>
      </w:pPr>
      <w:r>
        <w:t>Examine substrates, areas, and conditions, with Installer present, for compliance with requirements for installation tolerances, composite wall panel supports, and other conditions affecting performance of the Work.</w:t>
      </w:r>
    </w:p>
    <w:p w14:paraId="5A252A62" w14:textId="77777777" w:rsidR="005D7E45" w:rsidRDefault="005D7E45">
      <w:pPr>
        <w:pStyle w:val="CMT"/>
      </w:pPr>
      <w:r>
        <w:t>Retain one or both of first two subparagraphs below.</w:t>
      </w:r>
    </w:p>
    <w:p w14:paraId="5ED7DE3F" w14:textId="77777777" w:rsidR="005D7E45" w:rsidRDefault="005D7E45">
      <w:pPr>
        <w:pStyle w:val="PR2"/>
        <w:spacing w:before="240"/>
      </w:pPr>
      <w:r>
        <w:t xml:space="preserve">Examine wall framing to verify that girts, angles, channels, studs, and other structural panel support members and anchorage have been installed within alignment tolerances required by composite wall panel </w:t>
      </w:r>
      <w:r w:rsidR="00630829">
        <w:t xml:space="preserve">system </w:t>
      </w:r>
      <w:proofErr w:type="gramStart"/>
      <w:r>
        <w:t>manufacturer</w:t>
      </w:r>
      <w:proofErr w:type="gramEnd"/>
      <w:r>
        <w:t>.</w:t>
      </w:r>
    </w:p>
    <w:p w14:paraId="1A75FF44" w14:textId="77777777" w:rsidR="005D7E45" w:rsidRDefault="005D7E45">
      <w:pPr>
        <w:pStyle w:val="PR2"/>
      </w:pPr>
      <w:r>
        <w:t xml:space="preserve">Examine wall sheathing to verify that sheathing joints are supported by framing or blocking and that installation is within flatness tolerances required by composite wall panel </w:t>
      </w:r>
      <w:r w:rsidR="00630829">
        <w:t xml:space="preserve">system </w:t>
      </w:r>
      <w:r>
        <w:t>manufacturer.</w:t>
      </w:r>
    </w:p>
    <w:p w14:paraId="3BCE8827" w14:textId="77777777" w:rsidR="005D7E45" w:rsidRDefault="005D7E45">
      <w:pPr>
        <w:pStyle w:val="CMT"/>
      </w:pPr>
      <w:r>
        <w:t xml:space="preserve">Retain </w:t>
      </w:r>
      <w:r w:rsidR="001D1A0F">
        <w:t xml:space="preserve">first </w:t>
      </w:r>
      <w:r>
        <w:t>subparagraph below for rainscreen or other cavity systems that depend on weather-resistant sheathing paper to prevent air infiltration or water penetration.</w:t>
      </w:r>
    </w:p>
    <w:p w14:paraId="7D4A1FB3" w14:textId="77777777" w:rsidR="005D7E45" w:rsidRDefault="00AF15C2">
      <w:pPr>
        <w:pStyle w:val="PR2"/>
        <w:rPr>
          <w:bCs/>
        </w:rPr>
      </w:pPr>
      <w:r>
        <w:t>Verify that air- or water-resistive barriers have been installed over sheathing or backing substrate to prevent air infiltration or water penetration</w:t>
      </w:r>
      <w:r w:rsidR="005D7E45">
        <w:rPr>
          <w:bCs/>
        </w:rPr>
        <w:t>.</w:t>
      </w:r>
    </w:p>
    <w:p w14:paraId="1FAF0692" w14:textId="77777777" w:rsidR="0096352C" w:rsidRDefault="0096352C">
      <w:pPr>
        <w:pStyle w:val="PR2"/>
        <w:rPr>
          <w:bCs/>
        </w:rPr>
      </w:pPr>
      <w:r>
        <w:t xml:space="preserve">Verify that air cavity space is continuous with unobstructed dimension </w:t>
      </w:r>
      <w:r w:rsidR="00913784">
        <w:t xml:space="preserve">at a minimum </w:t>
      </w:r>
      <w:r w:rsidR="00913784" w:rsidRPr="00985C95">
        <w:rPr>
          <w:rStyle w:val="IP"/>
        </w:rPr>
        <w:t>3/4</w:t>
      </w:r>
      <w:r w:rsidR="00701DDD">
        <w:rPr>
          <w:rStyle w:val="IP"/>
        </w:rPr>
        <w:t> </w:t>
      </w:r>
      <w:r w:rsidR="00913784" w:rsidRPr="00985C95">
        <w:rPr>
          <w:rStyle w:val="IP"/>
        </w:rPr>
        <w:t>inch</w:t>
      </w:r>
      <w:r w:rsidR="00913784" w:rsidRPr="00985C95">
        <w:rPr>
          <w:rStyle w:val="SI"/>
        </w:rPr>
        <w:t xml:space="preserve"> (19</w:t>
      </w:r>
      <w:r w:rsidR="00116325">
        <w:rPr>
          <w:rStyle w:val="SI"/>
        </w:rPr>
        <w:t> </w:t>
      </w:r>
      <w:r w:rsidR="00913784" w:rsidRPr="00985C95">
        <w:rPr>
          <w:rStyle w:val="SI"/>
        </w:rPr>
        <w:t>mm)</w:t>
      </w:r>
      <w:r w:rsidR="00913784">
        <w:t xml:space="preserve"> and maximum dependent on appropriate Trespa wall composite system</w:t>
      </w:r>
      <w:r>
        <w:t xml:space="preserve"> for full height of </w:t>
      </w:r>
      <w:r w:rsidR="00630829">
        <w:t>composite wall panel system</w:t>
      </w:r>
      <w:r>
        <w:t>.</w:t>
      </w:r>
    </w:p>
    <w:p w14:paraId="189BE24A" w14:textId="77777777" w:rsidR="005D7E45" w:rsidRDefault="005D7E45">
      <w:pPr>
        <w:pStyle w:val="PR1"/>
      </w:pPr>
      <w:r>
        <w:t>Examine roughing-in for components and systems penetrating composite wall panels to verify actual locations of penetrations relative to seam locations of panels before panel installation.</w:t>
      </w:r>
    </w:p>
    <w:p w14:paraId="2F44DCCB" w14:textId="77777777" w:rsidR="005D7E45" w:rsidRDefault="005D7E45">
      <w:pPr>
        <w:pStyle w:val="PR1"/>
      </w:pPr>
      <w:r>
        <w:t>Proceed with installation only after unsatisfactory conditions have been corrected.</w:t>
      </w:r>
    </w:p>
    <w:p w14:paraId="7FD71C27" w14:textId="77777777" w:rsidR="005D7E45" w:rsidRDefault="005D7E45" w:rsidP="00D31ED8">
      <w:pPr>
        <w:pStyle w:val="ART"/>
        <w:keepNext/>
      </w:pPr>
      <w:r>
        <w:t>PREPARATION</w:t>
      </w:r>
    </w:p>
    <w:p w14:paraId="7A5FFE26" w14:textId="77777777" w:rsidR="0096352C" w:rsidRPr="0042613D" w:rsidRDefault="0096352C" w:rsidP="0096352C">
      <w:pPr>
        <w:pStyle w:val="PR1"/>
      </w:pPr>
      <w:r w:rsidRPr="0042613D">
        <w:t>Clean substrate surfaces thoroughly prior to installation.</w:t>
      </w:r>
      <w:r>
        <w:t xml:space="preserve"> </w:t>
      </w:r>
      <w:r w:rsidRPr="0042613D">
        <w:t xml:space="preserve">Prepare substrate surfaces using methods recommended </w:t>
      </w:r>
      <w:r>
        <w:t xml:space="preserve">in writing </w:t>
      </w:r>
      <w:r w:rsidRPr="0042613D">
        <w:t xml:space="preserve">by </w:t>
      </w:r>
      <w:r w:rsidR="00630829">
        <w:t>composite wall panel system</w:t>
      </w:r>
      <w:r w:rsidRPr="0042613D">
        <w:t xml:space="preserve"> manufacturer.</w:t>
      </w:r>
    </w:p>
    <w:p w14:paraId="4FA5ECEB" w14:textId="77777777" w:rsidR="0096352C" w:rsidRPr="0042613D" w:rsidRDefault="0096352C" w:rsidP="0096352C">
      <w:pPr>
        <w:pStyle w:val="PR1"/>
      </w:pPr>
      <w:r w:rsidRPr="0042613D">
        <w:t xml:space="preserve">Prepare </w:t>
      </w:r>
      <w:proofErr w:type="spellStart"/>
      <w:r w:rsidRPr="0042613D">
        <w:t>subframing</w:t>
      </w:r>
      <w:proofErr w:type="spellEnd"/>
      <w:r w:rsidRPr="0042613D">
        <w:t xml:space="preserve"> and provide anchorage for substrate type and </w:t>
      </w:r>
      <w:r>
        <w:t>exterior</w:t>
      </w:r>
      <w:r w:rsidRPr="0042613D">
        <w:t xml:space="preserve"> cladding type in accordance with </w:t>
      </w:r>
      <w:r w:rsidR="00630829">
        <w:t>composite wall panel system</w:t>
      </w:r>
      <w:r w:rsidRPr="0042613D">
        <w:t xml:space="preserve"> manufacturer</w:t>
      </w:r>
      <w:r>
        <w:t>'</w:t>
      </w:r>
      <w:r w:rsidRPr="0042613D">
        <w:t xml:space="preserve">s </w:t>
      </w:r>
      <w:r>
        <w:t xml:space="preserve">written </w:t>
      </w:r>
      <w:r w:rsidRPr="0042613D">
        <w:t>instructions.</w:t>
      </w:r>
    </w:p>
    <w:p w14:paraId="2B7EC99D" w14:textId="77777777" w:rsidR="005D7E45" w:rsidRDefault="005D7E45">
      <w:pPr>
        <w:pStyle w:val="PR1"/>
      </w:pPr>
      <w:r>
        <w:t xml:space="preserve">Miscellaneous Framing: Install </w:t>
      </w:r>
      <w:proofErr w:type="spellStart"/>
      <w:r>
        <w:t>subgirts</w:t>
      </w:r>
      <w:proofErr w:type="spellEnd"/>
      <w:r>
        <w:t xml:space="preserve">, base angles, sills, furring, and other miscellaneous wall panel support members and anchorage </w:t>
      </w:r>
      <w:r w:rsidR="00BD0C26">
        <w:t>in accordance with</w:t>
      </w:r>
      <w:r>
        <w:t xml:space="preserve"> ASTM C754 and composite wall panel </w:t>
      </w:r>
      <w:r w:rsidR="00630829">
        <w:t xml:space="preserve">system </w:t>
      </w:r>
      <w:r>
        <w:t>manufacturer's written instructions.</w:t>
      </w:r>
    </w:p>
    <w:p w14:paraId="3A09687F" w14:textId="77777777" w:rsidR="005D7E45" w:rsidRDefault="005D7E45">
      <w:pPr>
        <w:pStyle w:val="ART"/>
      </w:pPr>
      <w:r>
        <w:t>COMPOSITE WALL PANEL INSTALLATION</w:t>
      </w:r>
    </w:p>
    <w:p w14:paraId="15FAAF86" w14:textId="77777777" w:rsidR="005D7E45" w:rsidRDefault="005D7E45">
      <w:pPr>
        <w:pStyle w:val="PR1"/>
      </w:pPr>
      <w:r>
        <w:t xml:space="preserve">General: Install composite wall panels </w:t>
      </w:r>
      <w:r w:rsidR="00BD0C26">
        <w:t>in accordance with</w:t>
      </w:r>
      <w:r>
        <w:t xml:space="preserve"> manufacturer's written instructions in orientation, sizes, and locations indicated on Drawings. Install panels perpendicular to girts and </w:t>
      </w:r>
      <w:proofErr w:type="spellStart"/>
      <w:r>
        <w:t>subgirts</w:t>
      </w:r>
      <w:proofErr w:type="spellEnd"/>
      <w:r>
        <w:t xml:space="preserve"> unless otherwise indicated. Anchor panels and other components of the Work </w:t>
      </w:r>
      <w:proofErr w:type="gramStart"/>
      <w:r>
        <w:t>securely</w:t>
      </w:r>
      <w:proofErr w:type="gramEnd"/>
      <w:r>
        <w:t xml:space="preserve"> in place, with provisions for thermal and structural movement.</w:t>
      </w:r>
    </w:p>
    <w:p w14:paraId="4D2C63EC" w14:textId="77777777" w:rsidR="005D7E45" w:rsidRDefault="005D7E45" w:rsidP="00AF15C2">
      <w:pPr>
        <w:pStyle w:val="PR2"/>
        <w:spacing w:before="240"/>
        <w:outlineLvl w:val="9"/>
      </w:pPr>
      <w:r>
        <w:lastRenderedPageBreak/>
        <w:t>Shim or otherwise plumb substrates receiving composite wall panels.</w:t>
      </w:r>
    </w:p>
    <w:p w14:paraId="3B023013" w14:textId="77777777" w:rsidR="005D7E45" w:rsidRDefault="005D7E45">
      <w:pPr>
        <w:pStyle w:val="PR2"/>
      </w:pPr>
      <w:r>
        <w:t xml:space="preserve">Flash composite wall panels at perimeter of all openings. Do not begin installation until </w:t>
      </w:r>
      <w:proofErr w:type="gramStart"/>
      <w:r w:rsidR="00AF15C2">
        <w:t>air</w:t>
      </w:r>
      <w:proofErr w:type="gramEnd"/>
      <w:r w:rsidR="00AF15C2">
        <w:t>- or water-resistive</w:t>
      </w:r>
      <w:r>
        <w:t xml:space="preserve"> barrier and flashings that will be concealed by panels are installed.</w:t>
      </w:r>
    </w:p>
    <w:p w14:paraId="5DFB0C7C" w14:textId="77777777" w:rsidR="005D7E45" w:rsidRDefault="005D7E45">
      <w:pPr>
        <w:pStyle w:val="PR2"/>
      </w:pPr>
      <w:r>
        <w:t>Install flashing and trim as composite wall panel work proceeds.</w:t>
      </w:r>
    </w:p>
    <w:p w14:paraId="031AEB1C" w14:textId="77777777" w:rsidR="005D7E45" w:rsidRDefault="005D7E45">
      <w:pPr>
        <w:pStyle w:val="PR2"/>
      </w:pPr>
      <w:r>
        <w:t>Apply elastomeric sealant continuously between metal base channel (sill angle) and concrete, and elsewhere as indicated or, if not indicated, for waterproofing.</w:t>
      </w:r>
    </w:p>
    <w:p w14:paraId="3ABA4087" w14:textId="77777777" w:rsidR="0096352C" w:rsidRDefault="0096352C">
      <w:pPr>
        <w:pStyle w:val="PR2"/>
      </w:pPr>
      <w:r>
        <w:t>Align bottoms of composit</w:t>
      </w:r>
      <w:r w:rsidR="00053476">
        <w:t>e wall panels</w:t>
      </w:r>
      <w:r>
        <w:t>.</w:t>
      </w:r>
    </w:p>
    <w:p w14:paraId="164A4D18" w14:textId="77777777" w:rsidR="005D7E45" w:rsidRDefault="005D7E45">
      <w:pPr>
        <w:pStyle w:val="PR1"/>
      </w:pPr>
      <w:r>
        <w:t xml:space="preserve">Metal Protection: Where dissimilar metals contact each other or corrosive substrates, protect against galvanic action </w:t>
      </w:r>
      <w:r w:rsidR="00D82F88">
        <w:t xml:space="preserve">in accordance with </w:t>
      </w:r>
      <w:r>
        <w:t xml:space="preserve">composite wall panel </w:t>
      </w:r>
      <w:r w:rsidR="00630829">
        <w:t xml:space="preserve">system </w:t>
      </w:r>
      <w:r>
        <w:t>manufacturer</w:t>
      </w:r>
      <w:r w:rsidR="00D82F88">
        <w:t>'s written instructions</w:t>
      </w:r>
      <w:r>
        <w:t>.</w:t>
      </w:r>
    </w:p>
    <w:p w14:paraId="3B7C583A" w14:textId="77777777" w:rsidR="005D7E45" w:rsidRDefault="005D7E45">
      <w:pPr>
        <w:pStyle w:val="PR1"/>
      </w:pPr>
      <w:r>
        <w:t xml:space="preserve">Attachment System Installation, General: Install attachment system required to support composite wall panel system, including </w:t>
      </w:r>
      <w:proofErr w:type="spellStart"/>
      <w:r>
        <w:t>subgirts</w:t>
      </w:r>
      <w:proofErr w:type="spellEnd"/>
      <w:r>
        <w:t>, panel clips, and anchor channels.</w:t>
      </w:r>
    </w:p>
    <w:p w14:paraId="2C517FFD" w14:textId="77777777" w:rsidR="005D7E45" w:rsidRDefault="005D7E45">
      <w:pPr>
        <w:pStyle w:val="PR2"/>
        <w:spacing w:before="240"/>
      </w:pPr>
      <w:r>
        <w:t>Include attachment to supports, panel-to-panel joinery, panel-to-dissimilar-material joinery, and panel-system joint seals.</w:t>
      </w:r>
    </w:p>
    <w:p w14:paraId="4DA7DB5C" w14:textId="77777777" w:rsidR="005D7E45" w:rsidRDefault="005D7E45">
      <w:pPr>
        <w:pStyle w:val="PR1"/>
      </w:pPr>
      <w:r>
        <w:t xml:space="preserve">Clip Installation: Attach panel clips to supports at each composite wall panel joint at locations, spacings, and with fasteners </w:t>
      </w:r>
      <w:r w:rsidR="00D82F88">
        <w:t xml:space="preserve">in accordance with composite wall panel </w:t>
      </w:r>
      <w:r w:rsidR="00630829">
        <w:t xml:space="preserve">system </w:t>
      </w:r>
      <w:r w:rsidR="00D82F88">
        <w:t>manufacturer's written instructions</w:t>
      </w:r>
      <w:r>
        <w:t>. Attach flanges of wall panels to panel clips with manufacturer's standard fasteners.</w:t>
      </w:r>
    </w:p>
    <w:p w14:paraId="3B973914" w14:textId="77777777" w:rsidR="005D7E45" w:rsidRDefault="005D7E45">
      <w:pPr>
        <w:pStyle w:val="ART"/>
      </w:pPr>
      <w:r>
        <w:t>ACCESSORY INSTALLATION</w:t>
      </w:r>
    </w:p>
    <w:p w14:paraId="33759A3E" w14:textId="77777777" w:rsidR="005D7E45" w:rsidRDefault="005D7E45">
      <w:pPr>
        <w:pStyle w:val="CMT"/>
      </w:pPr>
      <w:r>
        <w:t>Revise first paragraph below to suit Project. Delete items not required.</w:t>
      </w:r>
    </w:p>
    <w:p w14:paraId="41AB1E88" w14:textId="77777777" w:rsidR="005D7E45" w:rsidRDefault="005D7E45">
      <w:pPr>
        <w:pStyle w:val="PR1"/>
      </w:pPr>
      <w:r>
        <w:t>General: Install accessories with positive anchorage to building and provide for thermal expansion. Coordinate installation with flashings and other components.</w:t>
      </w:r>
    </w:p>
    <w:p w14:paraId="5CBF115C" w14:textId="77777777" w:rsidR="005D7E45" w:rsidRDefault="005D7E45">
      <w:pPr>
        <w:pStyle w:val="PR2"/>
        <w:spacing w:before="240"/>
      </w:pPr>
      <w:r>
        <w:t>Install components required for a complete composite wall panel assembly including trim, copings, corners, seam covers, flashings, gaskets, fillers, closure strips, and similar items.</w:t>
      </w:r>
    </w:p>
    <w:p w14:paraId="2909DAFA" w14:textId="77777777" w:rsidR="005D7E45" w:rsidRDefault="005D7E45">
      <w:pPr>
        <w:pStyle w:val="PR1"/>
      </w:pPr>
      <w:r>
        <w:t xml:space="preserve">Flashing and Trim: Comply with performance requirements, manufacturer's written installation instructions, and SMACNA's "Architectural Sheet Metal Manual." Provide concealed fasteners where </w:t>
      </w:r>
      <w:r w:rsidR="00FE2262">
        <w:t>possible and</w:t>
      </w:r>
      <w:r>
        <w:t xml:space="preserve"> set units true to line and level a</w:t>
      </w:r>
      <w:r w:rsidR="00630829">
        <w:t>s indicated.</w:t>
      </w:r>
    </w:p>
    <w:p w14:paraId="7A227984" w14:textId="77777777" w:rsidR="005D7E45" w:rsidRDefault="005D7E45">
      <w:pPr>
        <w:pStyle w:val="PR2"/>
        <w:spacing w:before="240"/>
      </w:pPr>
      <w:r>
        <w:t>Install exposed flashing and trim that is without excessive oil canning, buckling, and tool marks and that is true to line and levels indicated, with exposed edges folded back to form hems. Install sheet metal flashing and trim to fit substrates.</w:t>
      </w:r>
    </w:p>
    <w:p w14:paraId="179CAED9" w14:textId="77777777" w:rsidR="005D7E45" w:rsidRDefault="005D7E45">
      <w:pPr>
        <w:pStyle w:val="PR2"/>
      </w:pPr>
      <w:r>
        <w:t xml:space="preserve">Expansion Provisions: Provide for thermal expansion of exposed flashing and trim. Space movement joints at a maximum of </w:t>
      </w:r>
      <w:r>
        <w:rPr>
          <w:rStyle w:val="IP"/>
        </w:rPr>
        <w:t>10</w:t>
      </w:r>
      <w:r w:rsidR="00116325">
        <w:rPr>
          <w:rStyle w:val="IP"/>
        </w:rPr>
        <w:t> </w:t>
      </w:r>
      <w:r>
        <w:rPr>
          <w:rStyle w:val="IP"/>
        </w:rPr>
        <w:t>ft</w:t>
      </w:r>
      <w:r w:rsidR="000D5C73">
        <w:rPr>
          <w:rStyle w:val="IP"/>
        </w:rPr>
        <w:t>.</w:t>
      </w:r>
      <w:r>
        <w:rPr>
          <w:rStyle w:val="SI"/>
        </w:rPr>
        <w:t xml:space="preserve"> (3 m)</w:t>
      </w:r>
      <w:r>
        <w:t xml:space="preserve"> with no joints allowed within </w:t>
      </w:r>
      <w:r>
        <w:rPr>
          <w:rStyle w:val="IP"/>
        </w:rPr>
        <w:t>24</w:t>
      </w:r>
      <w:r w:rsidR="00116325">
        <w:rPr>
          <w:rStyle w:val="IP"/>
        </w:rPr>
        <w:t> </w:t>
      </w:r>
      <w:r>
        <w:rPr>
          <w:rStyle w:val="IP"/>
        </w:rPr>
        <w:t>inches</w:t>
      </w:r>
      <w:r>
        <w:rPr>
          <w:rStyle w:val="SI"/>
        </w:rPr>
        <w:t xml:space="preserve"> (610</w:t>
      </w:r>
      <w:r w:rsidR="00116325">
        <w:rPr>
          <w:rStyle w:val="SI"/>
        </w:rPr>
        <w:t> </w:t>
      </w:r>
      <w:r>
        <w:rPr>
          <w:rStyle w:val="SI"/>
        </w:rPr>
        <w:t>mm)</w:t>
      </w:r>
      <w:r>
        <w:t xml:space="preserve"> of corner or intersection.</w:t>
      </w:r>
    </w:p>
    <w:p w14:paraId="70EC71E7" w14:textId="77777777" w:rsidR="005D7E45" w:rsidRDefault="005D7E45">
      <w:pPr>
        <w:pStyle w:val="ART"/>
      </w:pPr>
      <w:r>
        <w:t>ERECTION TOLERANCES</w:t>
      </w:r>
    </w:p>
    <w:p w14:paraId="39DA982A" w14:textId="77777777" w:rsidR="002F7A1A" w:rsidRDefault="005D7E45">
      <w:pPr>
        <w:pStyle w:val="PR1"/>
      </w:pPr>
      <w:r>
        <w:t xml:space="preserve">Installation Tolerances: Shim and align composite wall panel </w:t>
      </w:r>
      <w:r w:rsidR="00630829">
        <w:t>system</w:t>
      </w:r>
      <w:r>
        <w:t xml:space="preserve"> within installed tolerance of </w:t>
      </w:r>
      <w:r>
        <w:rPr>
          <w:rStyle w:val="IP"/>
        </w:rPr>
        <w:t>1/4</w:t>
      </w:r>
      <w:r w:rsidR="00116325">
        <w:rPr>
          <w:rStyle w:val="IP"/>
        </w:rPr>
        <w:t> </w:t>
      </w:r>
      <w:r>
        <w:rPr>
          <w:rStyle w:val="IP"/>
        </w:rPr>
        <w:t>inch in 20</w:t>
      </w:r>
      <w:r w:rsidR="00116325">
        <w:rPr>
          <w:rStyle w:val="IP"/>
        </w:rPr>
        <w:t> </w:t>
      </w:r>
      <w:r>
        <w:rPr>
          <w:rStyle w:val="IP"/>
        </w:rPr>
        <w:t>ft</w:t>
      </w:r>
      <w:r w:rsidR="000D5C73">
        <w:rPr>
          <w:rStyle w:val="IP"/>
        </w:rPr>
        <w:t>.</w:t>
      </w:r>
      <w:r>
        <w:rPr>
          <w:rStyle w:val="SI"/>
        </w:rPr>
        <w:t xml:space="preserve"> (6</w:t>
      </w:r>
      <w:r w:rsidR="00116325">
        <w:rPr>
          <w:rStyle w:val="SI"/>
        </w:rPr>
        <w:t> </w:t>
      </w:r>
      <w:r>
        <w:rPr>
          <w:rStyle w:val="SI"/>
        </w:rPr>
        <w:t>mm in 6 m)</w:t>
      </w:r>
      <w:r>
        <w:t xml:space="preserve">, </w:t>
      </w:r>
      <w:proofErr w:type="spellStart"/>
      <w:r>
        <w:t>nonaccumulative</w:t>
      </w:r>
      <w:proofErr w:type="spellEnd"/>
      <w:r>
        <w:t xml:space="preserve">, on level, plumb, and location lines as indicated and within </w:t>
      </w:r>
      <w:r>
        <w:rPr>
          <w:rStyle w:val="IP"/>
        </w:rPr>
        <w:t>1/8-inch</w:t>
      </w:r>
      <w:r>
        <w:rPr>
          <w:rStyle w:val="SI"/>
        </w:rPr>
        <w:t xml:space="preserve"> (3-mm)</w:t>
      </w:r>
      <w:r>
        <w:t xml:space="preserve"> offset of adjoining faces and of alignment of matching profiles.</w:t>
      </w:r>
    </w:p>
    <w:p w14:paraId="120C56CE" w14:textId="77777777" w:rsidR="005D7E45" w:rsidRDefault="005D7E45">
      <w:pPr>
        <w:pStyle w:val="ART"/>
      </w:pPr>
      <w:r>
        <w:lastRenderedPageBreak/>
        <w:t>CLEANING</w:t>
      </w:r>
      <w:r w:rsidR="00AF15C2">
        <w:t xml:space="preserve"> AND PROTECTION</w:t>
      </w:r>
    </w:p>
    <w:p w14:paraId="7E6AE49D" w14:textId="77777777" w:rsidR="005D7E45" w:rsidRDefault="005D7E45">
      <w:pPr>
        <w:pStyle w:val="PR1"/>
      </w:pPr>
      <w:r>
        <w:t xml:space="preserve">Remove temporary protective coverings and strippable films, if any, as composite wall panels are installed unless otherwise indicated in manufacturer's written installation instructions. On completion of composite wall panel installation, clean finished surfaces as </w:t>
      </w:r>
      <w:r w:rsidR="000D5C73">
        <w:t>instructed</w:t>
      </w:r>
      <w:r>
        <w:t xml:space="preserve"> by panel manufacturer. Maintain in a clean condition during construction.</w:t>
      </w:r>
    </w:p>
    <w:p w14:paraId="65D15BAF" w14:textId="77777777" w:rsidR="005D7E45" w:rsidRDefault="005D7E45">
      <w:pPr>
        <w:pStyle w:val="PR1"/>
      </w:pPr>
      <w:r>
        <w:t>After composite wall panel installation, clear weep holes and drainage channels of obstructions.</w:t>
      </w:r>
    </w:p>
    <w:p w14:paraId="2BB74422" w14:textId="77777777" w:rsidR="005D7E45" w:rsidRDefault="005D7E45">
      <w:pPr>
        <w:pStyle w:val="PR1"/>
      </w:pPr>
      <w:r>
        <w:t>Replace composite wal</w:t>
      </w:r>
      <w:r w:rsidR="00053476">
        <w:t>l panels that have been damaged</w:t>
      </w:r>
      <w:r>
        <w:t>.</w:t>
      </w:r>
    </w:p>
    <w:p w14:paraId="30BD93FC" w14:textId="77777777" w:rsidR="005D7E45" w:rsidRPr="00DF5BFC" w:rsidRDefault="005D7E45">
      <w:pPr>
        <w:pStyle w:val="EOS"/>
      </w:pPr>
      <w:r w:rsidRPr="00DF5BFC">
        <w:t>END OF SECTION 074243</w:t>
      </w:r>
    </w:p>
    <w:sectPr w:rsidR="005D7E45" w:rsidRPr="00DF5BFC">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0FF3" w14:textId="77777777" w:rsidR="0047332A" w:rsidRDefault="0047332A">
      <w:r>
        <w:separator/>
      </w:r>
    </w:p>
  </w:endnote>
  <w:endnote w:type="continuationSeparator" w:id="0">
    <w:p w14:paraId="0D3128DC" w14:textId="77777777" w:rsidR="0047332A" w:rsidRDefault="0047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5EFD" w14:textId="77777777" w:rsidR="00A61D8E" w:rsidRDefault="00A6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4" w:type="dxa"/>
      <w:tblLayout w:type="fixed"/>
      <w:tblCellMar>
        <w:left w:w="65" w:type="dxa"/>
        <w:right w:w="65" w:type="dxa"/>
      </w:tblCellMar>
      <w:tblLook w:val="0000" w:firstRow="0" w:lastRow="0" w:firstColumn="0" w:lastColumn="0" w:noHBand="0" w:noVBand="0"/>
    </w:tblPr>
    <w:tblGrid>
      <w:gridCol w:w="7632"/>
      <w:gridCol w:w="1872"/>
    </w:tblGrid>
    <w:tr w:rsidR="004A1906" w14:paraId="510CA0CD" w14:textId="77777777" w:rsidTr="004A1906">
      <w:tc>
        <w:tcPr>
          <w:tcW w:w="7632" w:type="dxa"/>
        </w:tcPr>
        <w:p w14:paraId="1F719BBF" w14:textId="77777777" w:rsidR="004A1906" w:rsidRDefault="004A1906" w:rsidP="004A1906">
          <w:pPr>
            <w:pStyle w:val="FTR"/>
          </w:pPr>
          <w:r>
            <w:rPr>
              <w:rStyle w:val="NAM"/>
            </w:rPr>
            <w:t>COMPOSITE WALL PANELS</w:t>
          </w:r>
        </w:p>
      </w:tc>
      <w:tc>
        <w:tcPr>
          <w:tcW w:w="1872" w:type="dxa"/>
        </w:tcPr>
        <w:p w14:paraId="6470A8E7" w14:textId="77777777" w:rsidR="004A1906" w:rsidRDefault="004A1906" w:rsidP="004A1906">
          <w:pPr>
            <w:pStyle w:val="RJUST"/>
          </w:pPr>
          <w:r>
            <w:rPr>
              <w:rStyle w:val="NUM"/>
            </w:rPr>
            <w:t>074243</w:t>
          </w:r>
          <w:r>
            <w:t xml:space="preserve"> - </w:t>
          </w:r>
          <w:r>
            <w:fldChar w:fldCharType="begin"/>
          </w:r>
          <w:r>
            <w:instrText xml:space="preserve"> PAGE </w:instrText>
          </w:r>
          <w:r>
            <w:fldChar w:fldCharType="separate"/>
          </w:r>
          <w:r w:rsidR="00617D4B">
            <w:rPr>
              <w:noProof/>
            </w:rPr>
            <w:t>1</w:t>
          </w:r>
          <w:r>
            <w:fldChar w:fldCharType="end"/>
          </w:r>
        </w:p>
      </w:tc>
    </w:tr>
  </w:tbl>
  <w:p w14:paraId="6C81AE1D" w14:textId="77777777" w:rsidR="005D7E45" w:rsidRDefault="005D7E45">
    <w:pPr>
      <w:pStyle w:val="F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147B" w14:textId="77777777" w:rsidR="00A61D8E" w:rsidRDefault="00A6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92EB" w14:textId="77777777" w:rsidR="0047332A" w:rsidRDefault="0047332A">
      <w:r>
        <w:separator/>
      </w:r>
    </w:p>
  </w:footnote>
  <w:footnote w:type="continuationSeparator" w:id="0">
    <w:p w14:paraId="45DCB944" w14:textId="77777777" w:rsidR="0047332A" w:rsidRDefault="0047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CF78" w14:textId="77777777" w:rsidR="00A61D8E" w:rsidRDefault="00A61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D549" w14:textId="352FE3C0" w:rsidR="005D7E45" w:rsidRDefault="00CE01A5" w:rsidP="00CE01A5">
    <w:pPr>
      <w:pStyle w:val="HDR"/>
      <w:tabs>
        <w:tab w:val="clear" w:pos="4608"/>
      </w:tabs>
      <w:rPr>
        <w:rStyle w:val="SPD"/>
      </w:rPr>
    </w:pPr>
    <w:r>
      <w:rPr>
        <w:rStyle w:val="CPR"/>
      </w:rPr>
      <w:t>TRESPA</w:t>
    </w:r>
    <w:r w:rsidR="00176D53">
      <w:rPr>
        <w:rStyle w:val="CPR"/>
      </w:rPr>
      <w:t xml:space="preserve"> METEON</w:t>
    </w:r>
    <w:r w:rsidR="006A5E89">
      <w:rPr>
        <w:rStyle w:val="CPR"/>
      </w:rPr>
      <w:t xml:space="preserve"> </w:t>
    </w:r>
    <w:r w:rsidR="005D7E45">
      <w:tab/>
    </w:r>
    <w:r w:rsidR="00FA21DA">
      <w:t>V</w:t>
    </w:r>
    <w:r w:rsidR="00A61D8E">
      <w:t xml:space="preserve"> 04/2025</w:t>
    </w:r>
  </w:p>
  <w:p w14:paraId="625146EE" w14:textId="77777777" w:rsidR="004A1906" w:rsidRPr="00742A8F" w:rsidRDefault="004A1906" w:rsidP="004A1906">
    <w:pPr>
      <w:pStyle w:val="HDR"/>
      <w:rPr>
        <w:rStyle w:val="SP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4D08" w14:textId="77777777" w:rsidR="00A61D8E" w:rsidRDefault="00A61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B68C9"/>
    <w:multiLevelType w:val="hybridMultilevel"/>
    <w:tmpl w:val="572C9D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E6761D"/>
    <w:multiLevelType w:val="hybridMultilevel"/>
    <w:tmpl w:val="A81E14A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8329557">
    <w:abstractNumId w:val="0"/>
  </w:num>
  <w:num w:numId="2" w16cid:durableId="2118064587">
    <w:abstractNumId w:val="4"/>
  </w:num>
  <w:num w:numId="3" w16cid:durableId="1208026085">
    <w:abstractNumId w:val="3"/>
  </w:num>
  <w:num w:numId="4" w16cid:durableId="429205765">
    <w:abstractNumId w:val="5"/>
  </w:num>
  <w:num w:numId="5" w16cid:durableId="17073713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66172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25529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1025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3407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2553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418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72730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64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81767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5003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470122">
    <w:abstractNumId w:val="0"/>
  </w:num>
  <w:num w:numId="17" w16cid:durableId="7358553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6499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7512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2523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0879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9908347">
    <w:abstractNumId w:val="1"/>
  </w:num>
  <w:num w:numId="23" w16cid:durableId="1768499563">
    <w:abstractNumId w:val="2"/>
  </w:num>
  <w:num w:numId="24" w16cid:durableId="80000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A8F"/>
    <w:rsid w:val="000054D6"/>
    <w:rsid w:val="00025572"/>
    <w:rsid w:val="0003198A"/>
    <w:rsid w:val="00031BD4"/>
    <w:rsid w:val="000322EF"/>
    <w:rsid w:val="00053476"/>
    <w:rsid w:val="0008314A"/>
    <w:rsid w:val="00090ED2"/>
    <w:rsid w:val="000B1E07"/>
    <w:rsid w:val="000C1B36"/>
    <w:rsid w:val="000D5C73"/>
    <w:rsid w:val="00100323"/>
    <w:rsid w:val="00116325"/>
    <w:rsid w:val="001461A4"/>
    <w:rsid w:val="00157ACC"/>
    <w:rsid w:val="001645CB"/>
    <w:rsid w:val="00176D53"/>
    <w:rsid w:val="00182E43"/>
    <w:rsid w:val="00187185"/>
    <w:rsid w:val="00191A8F"/>
    <w:rsid w:val="001B1BE0"/>
    <w:rsid w:val="001C07F0"/>
    <w:rsid w:val="001D1A0F"/>
    <w:rsid w:val="00215656"/>
    <w:rsid w:val="002404CA"/>
    <w:rsid w:val="00240530"/>
    <w:rsid w:val="0025184D"/>
    <w:rsid w:val="00252B9B"/>
    <w:rsid w:val="00255AFC"/>
    <w:rsid w:val="00277140"/>
    <w:rsid w:val="00292133"/>
    <w:rsid w:val="002A3EE7"/>
    <w:rsid w:val="002C1751"/>
    <w:rsid w:val="002D7250"/>
    <w:rsid w:val="002D7977"/>
    <w:rsid w:val="002E477B"/>
    <w:rsid w:val="002F1F9D"/>
    <w:rsid w:val="002F464C"/>
    <w:rsid w:val="002F6396"/>
    <w:rsid w:val="002F7A1A"/>
    <w:rsid w:val="00313666"/>
    <w:rsid w:val="00315F8E"/>
    <w:rsid w:val="003426D9"/>
    <w:rsid w:val="00390E28"/>
    <w:rsid w:val="003A2C13"/>
    <w:rsid w:val="003A6969"/>
    <w:rsid w:val="003B114D"/>
    <w:rsid w:val="003E0A2E"/>
    <w:rsid w:val="003E5F93"/>
    <w:rsid w:val="00430D4D"/>
    <w:rsid w:val="00445928"/>
    <w:rsid w:val="0047332A"/>
    <w:rsid w:val="004737F8"/>
    <w:rsid w:val="00474C9A"/>
    <w:rsid w:val="00475774"/>
    <w:rsid w:val="00485C24"/>
    <w:rsid w:val="004A1906"/>
    <w:rsid w:val="004A3027"/>
    <w:rsid w:val="004B3F35"/>
    <w:rsid w:val="004D289A"/>
    <w:rsid w:val="00507436"/>
    <w:rsid w:val="005572CE"/>
    <w:rsid w:val="0056631F"/>
    <w:rsid w:val="00575C29"/>
    <w:rsid w:val="00580513"/>
    <w:rsid w:val="00592613"/>
    <w:rsid w:val="005A21C6"/>
    <w:rsid w:val="005A7F44"/>
    <w:rsid w:val="005D7E45"/>
    <w:rsid w:val="005E4049"/>
    <w:rsid w:val="005F61F8"/>
    <w:rsid w:val="00603D4A"/>
    <w:rsid w:val="0061109B"/>
    <w:rsid w:val="00617D4B"/>
    <w:rsid w:val="006245C2"/>
    <w:rsid w:val="00630829"/>
    <w:rsid w:val="00650CED"/>
    <w:rsid w:val="00675F19"/>
    <w:rsid w:val="00692EA0"/>
    <w:rsid w:val="00693CA0"/>
    <w:rsid w:val="00696BCB"/>
    <w:rsid w:val="006A5E89"/>
    <w:rsid w:val="006F2B37"/>
    <w:rsid w:val="00701DDD"/>
    <w:rsid w:val="00710019"/>
    <w:rsid w:val="00742A8F"/>
    <w:rsid w:val="0076430B"/>
    <w:rsid w:val="00771D53"/>
    <w:rsid w:val="007721F0"/>
    <w:rsid w:val="007826DA"/>
    <w:rsid w:val="00782DF0"/>
    <w:rsid w:val="007854A1"/>
    <w:rsid w:val="00792602"/>
    <w:rsid w:val="007A0E05"/>
    <w:rsid w:val="007A1F2D"/>
    <w:rsid w:val="007C59BB"/>
    <w:rsid w:val="007C7911"/>
    <w:rsid w:val="007D3131"/>
    <w:rsid w:val="007D5D58"/>
    <w:rsid w:val="007E2D1A"/>
    <w:rsid w:val="007E5C09"/>
    <w:rsid w:val="007E7610"/>
    <w:rsid w:val="008232BB"/>
    <w:rsid w:val="00823914"/>
    <w:rsid w:val="00844949"/>
    <w:rsid w:val="0087645E"/>
    <w:rsid w:val="00896E43"/>
    <w:rsid w:val="008A0AF6"/>
    <w:rsid w:val="008B7890"/>
    <w:rsid w:val="008F2458"/>
    <w:rsid w:val="008F6AED"/>
    <w:rsid w:val="008F755E"/>
    <w:rsid w:val="009016C0"/>
    <w:rsid w:val="00913784"/>
    <w:rsid w:val="00925C47"/>
    <w:rsid w:val="00925FAD"/>
    <w:rsid w:val="009305E2"/>
    <w:rsid w:val="00943994"/>
    <w:rsid w:val="0094414E"/>
    <w:rsid w:val="0096352C"/>
    <w:rsid w:val="0098360C"/>
    <w:rsid w:val="009858BB"/>
    <w:rsid w:val="00986C36"/>
    <w:rsid w:val="00986E65"/>
    <w:rsid w:val="009C4A7B"/>
    <w:rsid w:val="009D6464"/>
    <w:rsid w:val="00A12137"/>
    <w:rsid w:val="00A31C1A"/>
    <w:rsid w:val="00A53EA3"/>
    <w:rsid w:val="00A61D8E"/>
    <w:rsid w:val="00A77CA3"/>
    <w:rsid w:val="00A83FBF"/>
    <w:rsid w:val="00A93FA2"/>
    <w:rsid w:val="00A95D7E"/>
    <w:rsid w:val="00AA280D"/>
    <w:rsid w:val="00AC4CB7"/>
    <w:rsid w:val="00AF15C2"/>
    <w:rsid w:val="00B93407"/>
    <w:rsid w:val="00BA0590"/>
    <w:rsid w:val="00BB0E1D"/>
    <w:rsid w:val="00BC271A"/>
    <w:rsid w:val="00BD0C26"/>
    <w:rsid w:val="00BD572A"/>
    <w:rsid w:val="00BE30A8"/>
    <w:rsid w:val="00BF2B05"/>
    <w:rsid w:val="00C07938"/>
    <w:rsid w:val="00C07B1A"/>
    <w:rsid w:val="00C1177D"/>
    <w:rsid w:val="00C21124"/>
    <w:rsid w:val="00C27C45"/>
    <w:rsid w:val="00C35396"/>
    <w:rsid w:val="00C51E54"/>
    <w:rsid w:val="00C56C4D"/>
    <w:rsid w:val="00C63AC4"/>
    <w:rsid w:val="00C63D29"/>
    <w:rsid w:val="00C753C0"/>
    <w:rsid w:val="00C76F41"/>
    <w:rsid w:val="00C76FD7"/>
    <w:rsid w:val="00CA4B2B"/>
    <w:rsid w:val="00CB5A41"/>
    <w:rsid w:val="00CE01A5"/>
    <w:rsid w:val="00CE25BA"/>
    <w:rsid w:val="00CE2CA0"/>
    <w:rsid w:val="00CF3BB8"/>
    <w:rsid w:val="00D03255"/>
    <w:rsid w:val="00D31ED8"/>
    <w:rsid w:val="00D62E04"/>
    <w:rsid w:val="00D82F88"/>
    <w:rsid w:val="00D93F77"/>
    <w:rsid w:val="00DA3FAC"/>
    <w:rsid w:val="00DA40D1"/>
    <w:rsid w:val="00DD66B7"/>
    <w:rsid w:val="00DF5BFC"/>
    <w:rsid w:val="00E04C1C"/>
    <w:rsid w:val="00E053AC"/>
    <w:rsid w:val="00EB4F0D"/>
    <w:rsid w:val="00EB5A9B"/>
    <w:rsid w:val="00EC7091"/>
    <w:rsid w:val="00ED7241"/>
    <w:rsid w:val="00F00043"/>
    <w:rsid w:val="00F44DAC"/>
    <w:rsid w:val="00F50CAD"/>
    <w:rsid w:val="00F5237D"/>
    <w:rsid w:val="00F678A1"/>
    <w:rsid w:val="00F72990"/>
    <w:rsid w:val="00FA21DA"/>
    <w:rsid w:val="00FB6345"/>
    <w:rsid w:val="00FC4FBA"/>
    <w:rsid w:val="00FE2262"/>
    <w:rsid w:val="00FE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2C921"/>
  <w15:chartTrackingRefBased/>
  <w15:docId w15:val="{AEF63BCC-56C6-458A-82CC-7DC7B2FC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3">
    <w:name w:val="heading 3"/>
    <w:basedOn w:val="Normal"/>
    <w:next w:val="Normal"/>
    <w:qFormat/>
    <w:pPr>
      <w:keepNext/>
      <w:outlineLvl w:val="2"/>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numPr>
        <w:numId w:val="1"/>
      </w:numPr>
      <w:suppressAutoHyphens/>
      <w:spacing w:before="480"/>
      <w:jc w:val="both"/>
      <w:outlineLvl w:val="0"/>
    </w:pPr>
  </w:style>
  <w:style w:type="paragraph" w:customStyle="1" w:styleId="ART">
    <w:name w:val="ART"/>
    <w:basedOn w:val="Normal"/>
    <w:next w:val="PR1"/>
    <w:qFormat/>
    <w:pPr>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33CCCC"/>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customStyle="1" w:styleId="RJUST">
    <w:name w:val="RJUST"/>
    <w:basedOn w:val="Normal"/>
    <w:rsid w:val="004A1906"/>
    <w:pPr>
      <w:jc w:val="right"/>
    </w:pPr>
  </w:style>
  <w:style w:type="character" w:styleId="Hyperlink">
    <w:name w:val="Hyperlink"/>
    <w:uiPriority w:val="99"/>
    <w:unhideWhenUsed/>
    <w:rsid w:val="004A1906"/>
    <w:rPr>
      <w:color w:val="0000FF"/>
      <w:u w:val="single"/>
    </w:rPr>
  </w:style>
  <w:style w:type="paragraph" w:customStyle="1" w:styleId="TIP">
    <w:name w:val="TIP"/>
    <w:basedOn w:val="Normal"/>
    <w:link w:val="TIPChar"/>
    <w:rsid w:val="009016C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9016C0"/>
    <w:rPr>
      <w:color w:val="B30838"/>
      <w:sz w:val="22"/>
    </w:rPr>
  </w:style>
  <w:style w:type="character" w:customStyle="1" w:styleId="CMTChar">
    <w:name w:val="CMT Char"/>
    <w:link w:val="CMT"/>
    <w:rsid w:val="00C27C45"/>
    <w:rPr>
      <w:vanish/>
      <w:color w:val="0000FF"/>
      <w:sz w:val="22"/>
    </w:rPr>
  </w:style>
  <w:style w:type="character" w:customStyle="1" w:styleId="PR1Char">
    <w:name w:val="PR1 Char"/>
    <w:link w:val="PR1"/>
    <w:rsid w:val="0008314A"/>
    <w:rPr>
      <w:sz w:val="22"/>
    </w:rPr>
  </w:style>
  <w:style w:type="character" w:customStyle="1" w:styleId="PR2Char">
    <w:name w:val="PR2 Char"/>
    <w:link w:val="PR2"/>
    <w:locked/>
    <w:rsid w:val="0008314A"/>
    <w:rPr>
      <w:sz w:val="22"/>
    </w:rPr>
  </w:style>
  <w:style w:type="character" w:customStyle="1" w:styleId="PR3Char">
    <w:name w:val="PR3 Char"/>
    <w:link w:val="PR3"/>
    <w:rsid w:val="0008314A"/>
    <w:rPr>
      <w:sz w:val="22"/>
    </w:rPr>
  </w:style>
  <w:style w:type="character" w:styleId="FollowedHyperlink">
    <w:name w:val="FollowedHyperlink"/>
    <w:rsid w:val="00ED7241"/>
    <w:rPr>
      <w:color w:val="954F72"/>
      <w:u w:val="single"/>
    </w:rPr>
  </w:style>
  <w:style w:type="character" w:customStyle="1" w:styleId="menu-descr-title">
    <w:name w:val="menu-descr-title"/>
    <w:rsid w:val="00F50CAD"/>
  </w:style>
  <w:style w:type="paragraph" w:styleId="ListParagraph">
    <w:name w:val="List Paragraph"/>
    <w:basedOn w:val="Normal"/>
    <w:uiPriority w:val="34"/>
    <w:qFormat/>
    <w:rsid w:val="00F50CAD"/>
    <w:pPr>
      <w:spacing w:after="200" w:line="276" w:lineRule="auto"/>
      <w:ind w:left="720"/>
      <w:contextualSpacing/>
    </w:pPr>
    <w:rPr>
      <w:rFonts w:ascii="Calibri" w:eastAsia="Calibri" w:hAnsi="Calibri"/>
      <w:szCs w:val="22"/>
    </w:rPr>
  </w:style>
  <w:style w:type="character" w:styleId="CommentReference">
    <w:name w:val="annotation reference"/>
    <w:rsid w:val="00C753C0"/>
    <w:rPr>
      <w:sz w:val="16"/>
      <w:szCs w:val="16"/>
    </w:rPr>
  </w:style>
  <w:style w:type="paragraph" w:styleId="CommentText">
    <w:name w:val="annotation text"/>
    <w:basedOn w:val="Normal"/>
    <w:link w:val="CommentTextChar"/>
    <w:rsid w:val="00C753C0"/>
    <w:rPr>
      <w:sz w:val="20"/>
    </w:rPr>
  </w:style>
  <w:style w:type="character" w:customStyle="1" w:styleId="CommentTextChar">
    <w:name w:val="Comment Text Char"/>
    <w:basedOn w:val="DefaultParagraphFont"/>
    <w:link w:val="CommentText"/>
    <w:rsid w:val="00C753C0"/>
  </w:style>
  <w:style w:type="paragraph" w:styleId="CommentSubject">
    <w:name w:val="annotation subject"/>
    <w:basedOn w:val="CommentText"/>
    <w:next w:val="CommentText"/>
    <w:link w:val="CommentSubjectChar"/>
    <w:rsid w:val="00C753C0"/>
    <w:rPr>
      <w:b/>
      <w:bCs/>
    </w:rPr>
  </w:style>
  <w:style w:type="character" w:customStyle="1" w:styleId="CommentSubjectChar">
    <w:name w:val="Comment Subject Char"/>
    <w:link w:val="CommentSubject"/>
    <w:rsid w:val="00C75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1cb4b-cf6d-4f0f-9dfb-06ee191088ca">
      <Terms xmlns="http://schemas.microsoft.com/office/infopath/2007/PartnerControls"/>
    </lcf76f155ced4ddcb4097134ff3c332f>
    <TaxCatchAll xmlns="c9829e1a-6d88-46ca-bede-7700db1d61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8E9EE1F204340B6EA0C13E4F3C88D" ma:contentTypeVersion="12" ma:contentTypeDescription="Create a new document." ma:contentTypeScope="" ma:versionID="82f76df39ec4ab837f0babbd2e1d298c">
  <xsd:schema xmlns:xsd="http://www.w3.org/2001/XMLSchema" xmlns:xs="http://www.w3.org/2001/XMLSchema" xmlns:p="http://schemas.microsoft.com/office/2006/metadata/properties" xmlns:ns2="6a11cb4b-cf6d-4f0f-9dfb-06ee191088ca" xmlns:ns3="c9829e1a-6d88-46ca-bede-7700db1d61df" targetNamespace="http://schemas.microsoft.com/office/2006/metadata/properties" ma:root="true" ma:fieldsID="d1a29e38f93d50722389e3ba3bed816b" ns2:_="" ns3:_="">
    <xsd:import namespace="6a11cb4b-cf6d-4f0f-9dfb-06ee191088ca"/>
    <xsd:import namespace="c9829e1a-6d88-46ca-bede-7700db1d6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cb4b-cf6d-4f0f-9dfb-06ee19108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c7f971-b64a-4ca2-bfda-fc9b522301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29e1a-6d88-46ca-bede-7700db1d61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a0d4d9-33b3-4cef-8c9c-329cfd71ebd0}" ma:internalName="TaxCatchAll" ma:showField="CatchAllData" ma:web="c9829e1a-6d88-46ca-bede-7700db1d6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1C8F-D9DB-4D1C-BAC8-523D38874E1F}">
  <ds:schemaRefs>
    <ds:schemaRef ds:uri="http://schemas.microsoft.com/office/2006/metadata/properties"/>
    <ds:schemaRef ds:uri="http://schemas.microsoft.com/office/infopath/2007/PartnerControls"/>
    <ds:schemaRef ds:uri="6a11cb4b-cf6d-4f0f-9dfb-06ee191088ca"/>
    <ds:schemaRef ds:uri="c9829e1a-6d88-46ca-bede-7700db1d61df"/>
  </ds:schemaRefs>
</ds:datastoreItem>
</file>

<file path=customXml/itemProps2.xml><?xml version="1.0" encoding="utf-8"?>
<ds:datastoreItem xmlns:ds="http://schemas.openxmlformats.org/officeDocument/2006/customXml" ds:itemID="{A7F61DAF-1CCF-44CB-ABEF-0CB3BB8A9256}">
  <ds:schemaRefs>
    <ds:schemaRef ds:uri="http://schemas.microsoft.com/sharepoint/v3/contenttype/forms"/>
  </ds:schemaRefs>
</ds:datastoreItem>
</file>

<file path=customXml/itemProps3.xml><?xml version="1.0" encoding="utf-8"?>
<ds:datastoreItem xmlns:ds="http://schemas.openxmlformats.org/officeDocument/2006/customXml" ds:itemID="{4E3CD2B3-3B89-48D3-ADD1-ED53B2E36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cb4b-cf6d-4f0f-9dfb-06ee191088ca"/>
    <ds:schemaRef ds:uri="c9829e1a-6d88-46ca-bede-7700db1d6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4998-1EBB-46B9-8C03-1B7BA82D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4156</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Segers, Lien</cp:lastModifiedBy>
  <cp:revision>2</cp:revision>
  <dcterms:created xsi:type="dcterms:W3CDTF">2025-03-19T07:52:00Z</dcterms:created>
  <dcterms:modified xsi:type="dcterms:W3CDTF">2025-03-19T10:12:00Z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0x0101002A88E9EE1F204340B6EA0C13E4F3C88D</vt:lpwstr>
  </property>
</Properties>
</file>